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40E163" w14:textId="77777777" w:rsidR="00326C1E" w:rsidRPr="00C6222E" w:rsidRDefault="00F422D3" w:rsidP="00B42F40">
      <w:pPr>
        <w:pStyle w:val="Titul1"/>
        <w:rPr>
          <w:sz w:val="40"/>
          <w:szCs w:val="40"/>
        </w:rPr>
      </w:pPr>
      <w:r w:rsidRPr="00C6222E">
        <w:rPr>
          <w:sz w:val="40"/>
          <w:szCs w:val="40"/>
        </w:rPr>
        <w:t>S</w:t>
      </w:r>
      <w:r w:rsidR="003F5723" w:rsidRPr="00C6222E">
        <w:rPr>
          <w:sz w:val="40"/>
          <w:szCs w:val="40"/>
        </w:rPr>
        <w:t>mlouva o dílo na zhotovení</w:t>
      </w:r>
    </w:p>
    <w:p w14:paraId="07136E15" w14:textId="6B9BD36A" w:rsidR="003F5723" w:rsidRPr="00C6222E" w:rsidRDefault="00897796" w:rsidP="003F5723">
      <w:pPr>
        <w:pStyle w:val="Titul2"/>
        <w:rPr>
          <w:sz w:val="28"/>
          <w:szCs w:val="28"/>
        </w:rPr>
      </w:pPr>
      <w:r w:rsidRPr="00C6222E">
        <w:rPr>
          <w:sz w:val="28"/>
          <w:szCs w:val="28"/>
        </w:rPr>
        <w:t>Projektov</w:t>
      </w:r>
      <w:r w:rsidR="00E435EA" w:rsidRPr="00C6222E">
        <w:rPr>
          <w:sz w:val="28"/>
          <w:szCs w:val="28"/>
        </w:rPr>
        <w:t>é</w:t>
      </w:r>
      <w:r w:rsidRPr="00C6222E">
        <w:rPr>
          <w:sz w:val="28"/>
          <w:szCs w:val="28"/>
        </w:rPr>
        <w:t xml:space="preserve"> d</w:t>
      </w:r>
      <w:r w:rsidR="003F5723" w:rsidRPr="00C6222E">
        <w:rPr>
          <w:sz w:val="28"/>
          <w:szCs w:val="28"/>
        </w:rPr>
        <w:t xml:space="preserve">okumentace </w:t>
      </w:r>
      <w:r w:rsidR="003F5723" w:rsidRPr="006E2811">
        <w:rPr>
          <w:sz w:val="28"/>
          <w:szCs w:val="28"/>
        </w:rPr>
        <w:t xml:space="preserve">pro </w:t>
      </w:r>
      <w:r w:rsidR="0079664B" w:rsidRPr="006E2811">
        <w:rPr>
          <w:sz w:val="28"/>
          <w:szCs w:val="28"/>
        </w:rPr>
        <w:t>povolení</w:t>
      </w:r>
      <w:r w:rsidR="00D01081">
        <w:rPr>
          <w:sz w:val="28"/>
          <w:szCs w:val="28"/>
        </w:rPr>
        <w:t xml:space="preserve"> stavby</w:t>
      </w:r>
      <w:r w:rsidR="0079664B" w:rsidRPr="00C6222E">
        <w:rPr>
          <w:sz w:val="28"/>
          <w:szCs w:val="28"/>
        </w:rPr>
        <w:t xml:space="preserve">, </w:t>
      </w:r>
      <w:r w:rsidR="003F5723" w:rsidRPr="00C6222E">
        <w:rPr>
          <w:sz w:val="28"/>
          <w:szCs w:val="28"/>
        </w:rPr>
        <w:t>Projektové dokumentace pro prov</w:t>
      </w:r>
      <w:r w:rsidRPr="00C6222E">
        <w:rPr>
          <w:sz w:val="28"/>
          <w:szCs w:val="28"/>
        </w:rPr>
        <w:t>á</w:t>
      </w:r>
      <w:r w:rsidR="003F5723" w:rsidRPr="00C6222E">
        <w:rPr>
          <w:sz w:val="28"/>
          <w:szCs w:val="28"/>
        </w:rPr>
        <w:t>d</w:t>
      </w:r>
      <w:r w:rsidRPr="00C6222E">
        <w:rPr>
          <w:sz w:val="28"/>
          <w:szCs w:val="28"/>
        </w:rPr>
        <w:t>ě</w:t>
      </w:r>
      <w:r w:rsidR="003F5723" w:rsidRPr="00C6222E">
        <w:rPr>
          <w:sz w:val="28"/>
          <w:szCs w:val="28"/>
        </w:rPr>
        <w:t>ní stavby a výkon dozoru</w:t>
      </w:r>
      <w:r w:rsidR="007A49D4">
        <w:rPr>
          <w:sz w:val="28"/>
          <w:szCs w:val="28"/>
        </w:rPr>
        <w:t xml:space="preserve"> projektanta</w:t>
      </w:r>
    </w:p>
    <w:p w14:paraId="0F72CA50" w14:textId="5BD5EB06" w:rsidR="001B77EA" w:rsidRPr="00C6222E" w:rsidRDefault="001B77EA" w:rsidP="001B77EA">
      <w:pPr>
        <w:pStyle w:val="Titul2"/>
        <w:rPr>
          <w:sz w:val="28"/>
          <w:szCs w:val="28"/>
        </w:rPr>
      </w:pPr>
      <w:r w:rsidRPr="00C6222E">
        <w:rPr>
          <w:sz w:val="28"/>
          <w:szCs w:val="28"/>
        </w:rPr>
        <w:t xml:space="preserve">Název zakázky: </w:t>
      </w:r>
      <w:sdt>
        <w:sdtPr>
          <w:rPr>
            <w:rStyle w:val="Nzevakce"/>
            <w:b/>
            <w:sz w:val="28"/>
            <w:szCs w:val="28"/>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874B75" w:rsidRPr="006E2811">
            <w:rPr>
              <w:rStyle w:val="Nzevakce"/>
              <w:b/>
              <w:sz w:val="28"/>
              <w:szCs w:val="28"/>
            </w:rPr>
            <w:t xml:space="preserve">„Rekonstrukce mostu v km 123,974 trati Chlumec nad </w:t>
          </w:r>
          <w:proofErr w:type="gramStart"/>
          <w:r w:rsidR="00874B75" w:rsidRPr="006E2811">
            <w:rPr>
              <w:rStyle w:val="Nzevakce"/>
              <w:b/>
              <w:sz w:val="28"/>
              <w:szCs w:val="28"/>
            </w:rPr>
            <w:t>Cidlinou - Trutnov</w:t>
          </w:r>
          <w:proofErr w:type="gramEnd"/>
          <w:r w:rsidR="00874B75" w:rsidRPr="006E2811">
            <w:rPr>
              <w:rStyle w:val="Nzevakce"/>
              <w:b/>
              <w:sz w:val="28"/>
              <w:szCs w:val="28"/>
            </w:rPr>
            <w:t>“</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 xml:space="preserve">iroslavem </w:t>
      </w:r>
      <w:proofErr w:type="spellStart"/>
      <w:r w:rsidR="008419FA">
        <w:rPr>
          <w:color w:val="000000" w:themeColor="text1"/>
        </w:rPr>
        <w:t>Bocákem</w:t>
      </w:r>
      <w:proofErr w:type="spellEnd"/>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3BC6BED" w14:textId="15FB2D54"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874B75">
        <w:t>3273214993 / 5523520072</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032BBBF5" w:rsidR="003F5723" w:rsidRDefault="003F5723" w:rsidP="003F5723">
      <w:pPr>
        <w:pStyle w:val="Text1-1"/>
      </w:pPr>
      <w:r>
        <w:t xml:space="preserve">Objednatel oznámil </w:t>
      </w:r>
      <w:r w:rsidR="00CD6533" w:rsidRPr="006E2811">
        <w:t>uveřejněním zadávací dokumentace na Profilu zadavatele</w:t>
      </w:r>
      <w:r>
        <w:t xml:space="preserve"> dne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r>
        <w:t xml:space="preserve"> svůj úmysl zadat veřejnou zakázku s </w:t>
      </w:r>
      <w:r w:rsidRPr="003038BD">
        <w:t>názvem „</w:t>
      </w:r>
      <w:r w:rsidR="00874B75" w:rsidRPr="006E2811">
        <w:rPr>
          <w:b/>
          <w:bCs/>
        </w:rPr>
        <w:t xml:space="preserve">Rekonstrukce mostu v km 123,974 trati Chlumec nad </w:t>
      </w:r>
      <w:proofErr w:type="gramStart"/>
      <w:r w:rsidR="00874B75" w:rsidRPr="006E2811">
        <w:rPr>
          <w:b/>
          <w:bCs/>
        </w:rPr>
        <w:t>Cidlinou - Trutnov</w:t>
      </w:r>
      <w:proofErr w:type="gramEnd"/>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5F837D2E" w:rsidR="003F5723" w:rsidRDefault="003F5723" w:rsidP="003F5723">
      <w:pPr>
        <w:pStyle w:val="Text1-1"/>
      </w:pPr>
      <w:r>
        <w:t xml:space="preserve">Zhotovitel se zavazuje v souladu s touto Smlouvou provést Dílo spočívající ve zhotovení </w:t>
      </w:r>
      <w:r w:rsidR="00897796">
        <w:t>Projektové d</w:t>
      </w:r>
      <w:r>
        <w:t xml:space="preserve">okumentace </w:t>
      </w:r>
      <w:r w:rsidRPr="006E2811">
        <w:t>pro povolení</w:t>
      </w:r>
      <w:r w:rsidR="002E1C9B" w:rsidRPr="006E2811">
        <w:t xml:space="preserve"> </w:t>
      </w:r>
      <w:r w:rsidR="00D01081">
        <w:t xml:space="preserve">stavby </w:t>
      </w:r>
      <w:r>
        <w:t xml:space="preserve">(dále též jen </w:t>
      </w:r>
      <w:r w:rsidR="002E1C9B">
        <w:t>„</w:t>
      </w:r>
      <w:r w:rsidR="00810686" w:rsidRPr="006E2811">
        <w:t>D</w:t>
      </w:r>
      <w:r w:rsidR="00D01081">
        <w:t>PS</w:t>
      </w:r>
      <w:r w:rsidR="002E1C9B">
        <w:t>“</w:t>
      </w:r>
      <w:r>
        <w:t xml:space="preserve">), Projektové </w:t>
      </w:r>
      <w:r>
        <w:lastRenderedPageBreak/>
        <w:t xml:space="preserve">dokumentace pro provádění stavby (dále též jen </w:t>
      </w:r>
      <w:r w:rsidR="002E1C9B">
        <w:t>„</w:t>
      </w:r>
      <w:r w:rsidR="00964369">
        <w:t>PDPS</w:t>
      </w:r>
      <w:r w:rsidR="002E1C9B">
        <w:t>“</w:t>
      </w:r>
      <w:r w:rsidR="00964369">
        <w:t>) dle specifikace uvedené v </w:t>
      </w:r>
      <w:r>
        <w:t xml:space="preserve">Příloze č. 1 této Smlouvy a předat jej Objednateli, a dále se zavazuje, že zajistí výkon </w:t>
      </w:r>
      <w:r w:rsidR="001A4046">
        <w:t>D</w:t>
      </w:r>
      <w:r>
        <w:t xml:space="preserve">ozoru </w:t>
      </w:r>
      <w:r w:rsidR="002228DD">
        <w:t xml:space="preserve">projektanta </w:t>
      </w:r>
      <w:r w:rsidR="001A4046">
        <w:t xml:space="preserve">(dále též jen „DP“) </w:t>
      </w:r>
      <w:r w:rsidR="00F14D57">
        <w:t xml:space="preserve">při zhotovení PDPS a </w:t>
      </w:r>
      <w:r>
        <w:t xml:space="preserve">při </w:t>
      </w:r>
      <w:r w:rsidR="001A4046">
        <w:t xml:space="preserve">provádění </w:t>
      </w:r>
      <w:r>
        <w:t xml:space="preserve">Stavby, kterým bude zajištěn soulad </w:t>
      </w:r>
      <w:r w:rsidR="006E2133">
        <w:t xml:space="preserve">návrhu technického řešení </w:t>
      </w:r>
      <w:r w:rsidR="001A4046">
        <w:t xml:space="preserve">PDPS s dokumentací o povolení záměru a soulad </w:t>
      </w:r>
      <w:r>
        <w:t>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18B1338E" w:rsidR="003F5723" w:rsidRDefault="003F5723" w:rsidP="003F5723">
      <w:pPr>
        <w:pStyle w:val="Text1-1"/>
      </w:pPr>
      <w:r>
        <w:t>Objednatel se zavazuje řádně provedené Dílo převzít a za řádně zhotoven</w:t>
      </w:r>
      <w:r w:rsidR="00964369">
        <w:t>ou a </w:t>
      </w:r>
      <w:r>
        <w:t xml:space="preserve">předanou </w:t>
      </w:r>
      <w:proofErr w:type="spellStart"/>
      <w:r w:rsidR="00063697">
        <w:rPr>
          <w:rFonts w:eastAsia="Times New Roman" w:cs="Times New Roman"/>
          <w:lang w:eastAsia="cs-CZ"/>
        </w:rPr>
        <w:t>DPS</w:t>
      </w:r>
      <w:r>
        <w:t>a</w:t>
      </w:r>
      <w:proofErr w:type="spellEnd"/>
      <w:r>
        <w:t xml:space="preserve"> PDPS a řádně provedený výkon </w:t>
      </w:r>
      <w:r w:rsidR="00A60615">
        <w:t>DP</w:t>
      </w:r>
      <w:r w:rsidR="003F4224">
        <w:t xml:space="preserve"> </w:t>
      </w:r>
      <w:r>
        <w:t>zaplatit Zhotoviteli za podmínek stanovených touto Smlou</w:t>
      </w:r>
      <w:r w:rsidR="00964369">
        <w:t>vou celkovou Cenu Díla, která v </w:t>
      </w:r>
      <w:r>
        <w:t xml:space="preserve">součtu představuje Cenu za zpracování </w:t>
      </w:r>
      <w:r w:rsidR="00810686" w:rsidRPr="006E2811">
        <w:t>D</w:t>
      </w:r>
      <w:r w:rsidR="00D01081">
        <w:t>PS</w:t>
      </w:r>
      <w:r w:rsidR="00BC30CC">
        <w:t xml:space="preserve"> </w:t>
      </w:r>
      <w:r>
        <w:t xml:space="preserve">a PDPS a cenu za výkon </w:t>
      </w:r>
      <w:r w:rsidR="00A60615">
        <w:t xml:space="preserve">DP </w:t>
      </w:r>
      <w:r>
        <w:t>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49C2CF86"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xml:space="preserve">“) a vykonávat </w:t>
      </w:r>
      <w:r w:rsidR="00A60615">
        <w:t>DP</w:t>
      </w:r>
      <w:r w:rsidR="008E3A2B">
        <w:t xml:space="preserve"> </w:t>
      </w:r>
      <w:r>
        <w:t xml:space="preserve">po celou dobu </w:t>
      </w:r>
      <w:r w:rsidR="006E2133">
        <w:t xml:space="preserve">zhotovení PDSPS a provádění </w:t>
      </w:r>
      <w:r>
        <w:t>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08A10422" w:rsidR="003F5723" w:rsidRPr="00874B75"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00F14C50" w:rsidRPr="00891E0A">
        <w:rPr>
          <w:color w:val="FF0000"/>
        </w:rPr>
        <w:t xml:space="preserve"> </w:t>
      </w:r>
      <w:r w:rsidR="00F14C50" w:rsidRPr="006E2811">
        <w:t>Postup dle odstavce 3.8 Smlouvy není tímto ustanovením dotčen.</w:t>
      </w:r>
    </w:p>
    <w:p w14:paraId="4C1353C3" w14:textId="535AF5AA" w:rsidR="00F14C50" w:rsidRPr="00122114" w:rsidRDefault="00F14C50" w:rsidP="003F5723">
      <w:pPr>
        <w:pStyle w:val="Text1-1"/>
      </w:pPr>
      <w:r w:rsidRPr="006E2811">
        <w:t>Smluvní strany se v souladu s ustanovením § 222 odst. 2 v návaznosti na ustanovení § 100 odst. 1 zákona č. 134/2016 Sb., o zadávání veřejných zakázek, v platném znění (dále jako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77CE694A" w14:textId="682E1CCA"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70F4A12" w14:textId="61139FA8" w:rsidR="00FF0F11" w:rsidRDefault="003F5723" w:rsidP="003F5723">
      <w:pPr>
        <w:pStyle w:val="Text1-1"/>
      </w:pPr>
      <w:r>
        <w:t xml:space="preserve">Místem plnění </w:t>
      </w:r>
      <w:r w:rsidR="00810686" w:rsidRPr="006E2811">
        <w:t>D</w:t>
      </w:r>
      <w:r w:rsidR="00D01081">
        <w:t>PS</w:t>
      </w:r>
      <w:r w:rsidR="00BC30CC">
        <w:t xml:space="preserve"> </w:t>
      </w:r>
      <w:r>
        <w:t xml:space="preserve">a PDPS </w:t>
      </w:r>
      <w:r w:rsidR="006E2133">
        <w:t xml:space="preserve">a místem výkonu DP při zhotovení PDPS </w:t>
      </w:r>
      <w:r>
        <w:t xml:space="preserve">je: </w:t>
      </w:r>
      <w:r w:rsidRPr="00C539CB">
        <w:t>Stavební správa</w:t>
      </w:r>
      <w:r w:rsidR="00CD6533">
        <w:t xml:space="preserve"> východ, Nerudova 773/1, 779 00 Olomouc</w:t>
      </w:r>
      <w:r w:rsidR="008419FA">
        <w:t>.</w:t>
      </w:r>
    </w:p>
    <w:p w14:paraId="08C43F84" w14:textId="3744CD67" w:rsidR="00FF0F11" w:rsidRPr="00A0190A" w:rsidRDefault="00FF0F11" w:rsidP="00FF0F11">
      <w:pPr>
        <w:pStyle w:val="Text1-1"/>
        <w:numPr>
          <w:ilvl w:val="0"/>
          <w:numId w:val="0"/>
        </w:numPr>
        <w:ind w:left="737"/>
        <w:rPr>
          <w:color w:val="00B050"/>
        </w:rPr>
      </w:pPr>
      <w:r w:rsidRPr="006E2811">
        <w:lastRenderedPageBreak/>
        <w:t xml:space="preserve">Předání je možné i oprávněné osobě Objednatele ve věcech technických v sídle místně příslušného Oblastního ředitelství </w:t>
      </w:r>
      <w:r w:rsidR="00611146">
        <w:rPr>
          <w:rFonts w:eastAsia="Times New Roman" w:cs="Times New Roman"/>
          <w:lang w:eastAsia="cs-CZ"/>
        </w:rPr>
        <w:t>Hradec Králové, U </w:t>
      </w:r>
      <w:proofErr w:type="spellStart"/>
      <w:r w:rsidR="00611146">
        <w:rPr>
          <w:rFonts w:eastAsia="Times New Roman" w:cs="Times New Roman"/>
          <w:lang w:eastAsia="cs-CZ"/>
        </w:rPr>
        <w:t>Fotochemy</w:t>
      </w:r>
      <w:proofErr w:type="spellEnd"/>
      <w:r w:rsidR="00611146">
        <w:rPr>
          <w:rFonts w:eastAsia="Times New Roman" w:cs="Times New Roman"/>
          <w:lang w:eastAsia="cs-CZ"/>
        </w:rPr>
        <w:t xml:space="preserve"> 259, 501 01 Hradec Králové</w:t>
      </w:r>
    </w:p>
    <w:p w14:paraId="4E43929B" w14:textId="160F4A51" w:rsidR="003F5723" w:rsidRDefault="003F5723" w:rsidP="003F5723">
      <w:pPr>
        <w:pStyle w:val="Text1-1"/>
      </w:pPr>
      <w:r>
        <w:t xml:space="preserve">Místem výkonu </w:t>
      </w:r>
      <w:r w:rsidR="001A4046">
        <w:t>DP při provádění Stavby</w:t>
      </w:r>
      <w:r w:rsidR="003F4224">
        <w:t xml:space="preserve"> </w:t>
      </w:r>
      <w:r>
        <w:t>je místo realizace stavby, popř. další místa určená Objednatelem.</w:t>
      </w:r>
    </w:p>
    <w:p w14:paraId="115C2292" w14:textId="77777777" w:rsidR="003F5723" w:rsidRDefault="003F5723" w:rsidP="003F5723">
      <w:pPr>
        <w:pStyle w:val="Nadpis1-1"/>
      </w:pPr>
      <w:r>
        <w:t>OSTATNÍ USTANOVENÍ</w:t>
      </w:r>
    </w:p>
    <w:p w14:paraId="2E1A7A3E" w14:textId="3EC23C97" w:rsidR="00FF0F11" w:rsidRPr="00361886" w:rsidRDefault="00FF0F11" w:rsidP="00FF0F11">
      <w:pPr>
        <w:pStyle w:val="Text1-1"/>
      </w:pPr>
      <w:r w:rsidRPr="00361886">
        <w:t xml:space="preserve">Cena Díla za zhotovení </w:t>
      </w:r>
      <w:r w:rsidR="00D01081" w:rsidRPr="006E2811">
        <w:t>D</w:t>
      </w:r>
      <w:r w:rsidR="00D01081">
        <w:t xml:space="preserve">PS </w:t>
      </w:r>
      <w:r w:rsidR="00BC30CC">
        <w:t xml:space="preserve">a </w:t>
      </w:r>
      <w:r w:rsidRPr="00361886">
        <w:t xml:space="preserve">PDPS bude účtována nejdříve okamžikem řádného ukončení a předání a převzetí </w:t>
      </w:r>
      <w:r w:rsidR="00D01081" w:rsidRPr="006E2811">
        <w:t>D</w:t>
      </w:r>
      <w:r w:rsidR="00D01081">
        <w:t>PS</w:t>
      </w:r>
      <w:r w:rsidR="00D01081" w:rsidRPr="006E2811" w:rsidDel="00D01081">
        <w:t xml:space="preserve"> </w:t>
      </w:r>
      <w:r w:rsidR="00BC30CC">
        <w:t xml:space="preserve">a </w:t>
      </w:r>
      <w:r w:rsidRPr="00361886">
        <w:t>PDPS nebo její části, a to ve výši a v termínech stanovených v Příloze č. 4 a Příloze č. 5 této Smlouvy.</w:t>
      </w:r>
    </w:p>
    <w:p w14:paraId="3CE1193E" w14:textId="0DC8CE81" w:rsidR="00FF0F11" w:rsidRPr="002F020F" w:rsidRDefault="00FF0F11" w:rsidP="00FF0F11">
      <w:pPr>
        <w:pStyle w:val="Text1-1"/>
        <w:numPr>
          <w:ilvl w:val="0"/>
          <w:numId w:val="0"/>
        </w:numPr>
        <w:ind w:left="737"/>
      </w:pPr>
      <w:r w:rsidRPr="00361886">
        <w:t xml:space="preserve">Cena za výkon </w:t>
      </w:r>
      <w:r w:rsidR="001A4046">
        <w:t xml:space="preserve">DP </w:t>
      </w:r>
      <w:r w:rsidRPr="00361886">
        <w:t xml:space="preserve">při </w:t>
      </w:r>
      <w:r w:rsidR="001A4046">
        <w:t>provádění</w:t>
      </w:r>
      <w:r w:rsidR="001A4046" w:rsidRPr="00361886">
        <w:t xml:space="preserve"> </w:t>
      </w:r>
      <w:r w:rsidR="008E3A2B">
        <w:t>S</w:t>
      </w:r>
      <w:r w:rsidRPr="00361886">
        <w:t xml:space="preserve">tavby bude účtována čtvrtletně, tedy k datu 31. 3., 30. 6., 30. 9., a 15. 11. každého roku, po dobu výkonu </w:t>
      </w:r>
      <w:r w:rsidR="00A60615">
        <w:t xml:space="preserve">DP </w:t>
      </w:r>
      <w:r w:rsidR="00A60615" w:rsidRPr="00361886">
        <w:t xml:space="preserve">při </w:t>
      </w:r>
      <w:r w:rsidR="00A60615">
        <w:t>provádění</w:t>
      </w:r>
      <w:r w:rsidR="00A60615" w:rsidRPr="00361886">
        <w:t xml:space="preserve"> </w:t>
      </w:r>
      <w:r w:rsidR="008E3A2B">
        <w:t>S</w:t>
      </w:r>
      <w:r w:rsidR="00A60615" w:rsidRPr="00361886">
        <w:t xml:space="preserve">tavby </w:t>
      </w:r>
      <w:r w:rsidRPr="00361886">
        <w:t xml:space="preserve">dle počtu odpracovaných hodin, případně jednorázově za celou dobu výkonu </w:t>
      </w:r>
      <w:r w:rsidR="00A60615">
        <w:t xml:space="preserve">DP </w:t>
      </w:r>
      <w:r w:rsidR="00A60615" w:rsidRPr="00361886">
        <w:t xml:space="preserve">při </w:t>
      </w:r>
      <w:r w:rsidR="00A60615">
        <w:t>provádění</w:t>
      </w:r>
      <w:r w:rsidR="00A60615" w:rsidRPr="00361886">
        <w:t xml:space="preserve"> </w:t>
      </w:r>
      <w:r w:rsidR="008E3A2B">
        <w:t>S</w:t>
      </w:r>
      <w:r w:rsidR="00A60615" w:rsidRPr="00361886">
        <w:t xml:space="preserve">tavby </w:t>
      </w:r>
      <w:r w:rsidRPr="00361886">
        <w:t xml:space="preserve">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 xml:space="preserve">na adresu Správa železnic, státní organizace, Centrální finanční účtárna Čechy, Náměstí Jana </w:t>
      </w:r>
      <w:proofErr w:type="spellStart"/>
      <w:r w:rsidRPr="002F020F">
        <w:t>Pernera</w:t>
      </w:r>
      <w:proofErr w:type="spellEnd"/>
      <w:r w:rsidRPr="002F020F">
        <w:t xml:space="preserve">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 xml:space="preserve">datovou zprávou na identifikátor datové schránky: </w:t>
      </w:r>
      <w:proofErr w:type="spellStart"/>
      <w:r w:rsidRPr="002F020F">
        <w:t>uccchjm</w:t>
      </w:r>
      <w:proofErr w:type="spellEnd"/>
      <w:r w:rsidRPr="002F020F">
        <w:t>.</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3F3786E7" w:rsidR="00381690" w:rsidRDefault="00381690" w:rsidP="00381690">
      <w:pPr>
        <w:pStyle w:val="Text1-1"/>
      </w:pPr>
      <w:r>
        <w:t>Zhotovitel bude pro Objednatele zpracovávat osobní údaje třetích stran, které jsou v souladu s platnou právní úpravou nezbytné pro uzavření smluv uvedených v Příloze č.</w:t>
      </w:r>
      <w:r w:rsidR="00DD31C0">
        <w:t xml:space="preserve"> </w:t>
      </w:r>
      <w:r>
        <w:t xml:space="preserve">3b) této Smlouvy. Pokud Zhotovitel bude zpracovávat na základě výslovného pokynu </w:t>
      </w:r>
      <w:r>
        <w:lastRenderedPageBreak/>
        <w:t>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41480041" w:rsidR="005A6B84" w:rsidRPr="005E4B89" w:rsidRDefault="005A6B84" w:rsidP="005A6B84">
      <w:pPr>
        <w:pStyle w:val="Text1-1"/>
      </w:pPr>
      <w:r w:rsidRPr="005E4B89">
        <w:t>Sociálně a environmentálně odpovědné zadávání</w:t>
      </w:r>
      <w:r w:rsidR="00882028" w:rsidRPr="00EE221B">
        <w:rPr>
          <w:rFonts w:eastAsia="Times New Roman" w:cs="Times New Roman"/>
        </w:rPr>
        <w:t xml:space="preserve"> </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7AAFD389"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w:t>
      </w:r>
      <w:r w:rsidR="00F14C50">
        <w:rPr>
          <w:sz w:val="18"/>
          <w:szCs w:val="18"/>
        </w:rPr>
        <w:t xml:space="preserve"> a jednání</w:t>
      </w:r>
      <w:r w:rsidRPr="00381690">
        <w:rPr>
          <w:sz w:val="18"/>
          <w:szCs w:val="18"/>
        </w:rPr>
        <w:t>, které Zhotovitel svolá dle odst. 3.2 Přílohy č.</w:t>
      </w:r>
      <w:r w:rsidR="001C76C9" w:rsidRPr="00381690">
        <w:rPr>
          <w:sz w:val="18"/>
          <w:szCs w:val="18"/>
        </w:rPr>
        <w:t xml:space="preserve"> </w:t>
      </w:r>
      <w:r w:rsidRPr="00381690">
        <w:rPr>
          <w:sz w:val="18"/>
          <w:szCs w:val="18"/>
        </w:rPr>
        <w:t xml:space="preserve">3b) této Smlouvy, budou probíhat primárně distančním způsobem (elektronicky, např. MS Teams, Google </w:t>
      </w:r>
      <w:proofErr w:type="gramStart"/>
      <w:r w:rsidRPr="00381690">
        <w:rPr>
          <w:sz w:val="18"/>
          <w:szCs w:val="18"/>
        </w:rPr>
        <w:t>meet,</w:t>
      </w:r>
      <w:proofErr w:type="gramEnd"/>
      <w:r w:rsidRPr="00381690">
        <w:rPr>
          <w:sz w:val="18"/>
          <w:szCs w:val="18"/>
        </w:rPr>
        <w:t xml:space="preserve"> atp.), pokud nebude nutné, aby byly spojeny s místním šetřením.</w:t>
      </w:r>
    </w:p>
    <w:p w14:paraId="253626A7" w14:textId="2A02B9B7"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 xml:space="preserve">Zhotovitel se zavazuje, že v průběhu plnění Díla v rozsahu </w:t>
      </w:r>
      <w:r w:rsidR="00D01081" w:rsidRPr="006E2811">
        <w:t>D</w:t>
      </w:r>
      <w:r w:rsidR="00D01081">
        <w:t>PS</w:t>
      </w:r>
      <w:r w:rsidR="00D01081" w:rsidRPr="006E2811" w:rsidDel="00D01081">
        <w:rPr>
          <w:sz w:val="18"/>
          <w:szCs w:val="18"/>
        </w:rPr>
        <w:t xml:space="preserve"> </w:t>
      </w:r>
      <w:r w:rsidRPr="00381690">
        <w:rPr>
          <w:sz w:val="18"/>
          <w:szCs w:val="18"/>
        </w:rPr>
        <w:t xml:space="preserve">a PDPS umožní v souvislosti s plněním Díla provedení </w:t>
      </w:r>
      <w:r w:rsidR="00611146" w:rsidRPr="006E2811">
        <w:rPr>
          <w:sz w:val="18"/>
          <w:szCs w:val="18"/>
        </w:rPr>
        <w:t xml:space="preserve">dvou </w:t>
      </w:r>
      <w:r w:rsidR="007A38F0" w:rsidRPr="006E2811">
        <w:rPr>
          <w:sz w:val="18"/>
          <w:szCs w:val="18"/>
        </w:rPr>
        <w:t>studentských exkurzí</w:t>
      </w:r>
      <w:r w:rsidRPr="00381690">
        <w:rPr>
          <w:sz w:val="18"/>
          <w:szCs w:val="18"/>
        </w:rPr>
        <w:t>, a to v</w:t>
      </w:r>
      <w:r w:rsidR="001C76C9" w:rsidRPr="00381690">
        <w:rPr>
          <w:sz w:val="18"/>
          <w:szCs w:val="18"/>
        </w:rPr>
        <w:t> </w:t>
      </w:r>
      <w:r w:rsidRPr="00381690">
        <w:rPr>
          <w:sz w:val="18"/>
          <w:szCs w:val="18"/>
        </w:rPr>
        <w:t xml:space="preserve">kancelářích Zhotovitele nebo při provádění projekčních či průzkumných pracích přímo na budoucím staveništi. </w:t>
      </w:r>
      <w:r w:rsidR="007A38F0" w:rsidRPr="00381690">
        <w:rPr>
          <w:sz w:val="18"/>
          <w:szCs w:val="18"/>
        </w:rPr>
        <w:t xml:space="preserve">Podrobnosti k provedení </w:t>
      </w:r>
      <w:r w:rsidR="007A38F0" w:rsidRPr="006E2811">
        <w:rPr>
          <w:sz w:val="18"/>
          <w:szCs w:val="18"/>
        </w:rPr>
        <w:t>exkurzí</w:t>
      </w:r>
      <w:r w:rsidR="007A38F0" w:rsidRPr="00381690">
        <w:rPr>
          <w:sz w:val="18"/>
          <w:szCs w:val="18"/>
        </w:rPr>
        <w:t xml:space="preserve"> jsou uvedeny v Obchodních podmínkách.</w:t>
      </w:r>
    </w:p>
    <w:p w14:paraId="7439BCEE" w14:textId="3890AEA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57787583" w:rsidR="005A6B84" w:rsidRPr="00611146" w:rsidRDefault="005A6B84" w:rsidP="00381690">
      <w:pPr>
        <w:pStyle w:val="Odstavecseseznamem"/>
        <w:numPr>
          <w:ilvl w:val="1"/>
          <w:numId w:val="25"/>
        </w:numPr>
        <w:spacing w:after="120" w:line="264" w:lineRule="auto"/>
        <w:ind w:hanging="731"/>
        <w:contextualSpacing w:val="0"/>
        <w:jc w:val="both"/>
        <w:rPr>
          <w:sz w:val="18"/>
          <w:szCs w:val="18"/>
        </w:rPr>
      </w:pPr>
      <w:r w:rsidRPr="006E2811">
        <w:rPr>
          <w:sz w:val="18"/>
          <w:szCs w:val="18"/>
        </w:rPr>
        <w:t>Zhotovitel bude důsledně požadovat v Projektové dokumentaci recyklaci kameniva vyzískávaného z kolejového lože. Bližší specifikace je uvedena v odst. 5.</w:t>
      </w:r>
      <w:r w:rsidR="00446902" w:rsidRPr="006E2811">
        <w:rPr>
          <w:sz w:val="18"/>
          <w:szCs w:val="18"/>
        </w:rPr>
        <w:t>6</w:t>
      </w:r>
      <w:r w:rsidRPr="006E2811">
        <w:rPr>
          <w:sz w:val="18"/>
          <w:szCs w:val="18"/>
        </w:rPr>
        <w:t>.2</w:t>
      </w:r>
      <w:r w:rsidR="00941558" w:rsidRPr="006E2811">
        <w:rPr>
          <w:sz w:val="18"/>
          <w:szCs w:val="18"/>
        </w:rPr>
        <w:t>3</w:t>
      </w:r>
      <w:r w:rsidRPr="006E2811">
        <w:rPr>
          <w:sz w:val="18"/>
          <w:szCs w:val="18"/>
        </w:rPr>
        <w:t xml:space="preserve"> přílohy č.</w:t>
      </w:r>
      <w:r w:rsidR="001C76C9" w:rsidRPr="006E2811">
        <w:rPr>
          <w:sz w:val="18"/>
          <w:szCs w:val="18"/>
        </w:rPr>
        <w:t xml:space="preserve"> </w:t>
      </w:r>
      <w:r w:rsidRPr="006E2811">
        <w:rPr>
          <w:sz w:val="18"/>
          <w:szCs w:val="18"/>
        </w:rPr>
        <w:t>3 b) této Smlouvy.</w:t>
      </w:r>
      <w:r w:rsidR="007A38F0" w:rsidRPr="00611146">
        <w:rPr>
          <w:sz w:val="18"/>
          <w:szCs w:val="18"/>
        </w:rPr>
        <w:t xml:space="preserve"> </w:t>
      </w:r>
    </w:p>
    <w:p w14:paraId="6D627CEC" w14:textId="0A3BDA53" w:rsidR="00882028" w:rsidRPr="006E2811" w:rsidRDefault="001A4046" w:rsidP="00381690">
      <w:pPr>
        <w:pStyle w:val="Odstavecseseznamem"/>
        <w:numPr>
          <w:ilvl w:val="1"/>
          <w:numId w:val="25"/>
        </w:numPr>
        <w:spacing w:after="120" w:line="264" w:lineRule="auto"/>
        <w:ind w:hanging="731"/>
        <w:contextualSpacing w:val="0"/>
        <w:jc w:val="both"/>
        <w:rPr>
          <w:sz w:val="18"/>
          <w:szCs w:val="18"/>
        </w:rPr>
      </w:pPr>
      <w:r w:rsidRPr="006E2811">
        <w:rPr>
          <w:i/>
          <w:sz w:val="18"/>
          <w:szCs w:val="18"/>
        </w:rPr>
        <w:t>NEOBSAZENO</w:t>
      </w:r>
    </w:p>
    <w:p w14:paraId="3573B647" w14:textId="77777777" w:rsidR="00381690" w:rsidRDefault="00381690" w:rsidP="00381690">
      <w:pPr>
        <w:pStyle w:val="Text1-1"/>
        <w:rPr>
          <w:rFonts w:eastAsia="Times New Roman" w:cs="Times New Roman"/>
          <w:color w:val="000000" w:themeColor="text1"/>
        </w:rPr>
      </w:pPr>
      <w:proofErr w:type="spellStart"/>
      <w:r w:rsidRPr="00381690">
        <w:t>Compliance</w:t>
      </w:r>
      <w:proofErr w:type="spellEnd"/>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rPr>
        <w:t>compliance</w:t>
      </w:r>
      <w:proofErr w:type="spellEnd"/>
      <w:r w:rsidRPr="00187A3E">
        <w:rPr>
          <w:rFonts w:eastAsia="Times New Roman" w:cs="Times New Roman"/>
          <w:color w:val="000000" w:themeColor="text1"/>
        </w:rPr>
        <w:t xml:space="preserve"> programů a etických hodnot druhé smluvní strany, pakliže těmito dokumenty dotčené smluvní strany disponují, a jsou uveřejněny na webových stránkách smluvních stran (společností).</w:t>
      </w:r>
    </w:p>
    <w:p w14:paraId="6F6B2CE8" w14:textId="66254431" w:rsidR="00381690" w:rsidRPr="005E4B89" w:rsidRDefault="00381690" w:rsidP="00381690">
      <w:pPr>
        <w:pStyle w:val="Text1-1"/>
      </w:pPr>
      <w:r w:rsidRPr="005E4B89">
        <w:t xml:space="preserve">Objednatel si vyhrazuje požadavek, že </w:t>
      </w:r>
      <w:r w:rsidR="003A698E">
        <w:t xml:space="preserve">výkon </w:t>
      </w:r>
      <w:r w:rsidR="00A60615">
        <w:t xml:space="preserve">DP </w:t>
      </w:r>
      <w:r w:rsidR="00A60615" w:rsidRPr="00361886">
        <w:t xml:space="preserve">při </w:t>
      </w:r>
      <w:r w:rsidR="00A60615">
        <w:t>provádění</w:t>
      </w:r>
      <w:r w:rsidR="00A60615" w:rsidRPr="00361886">
        <w:t xml:space="preserve"> stavby </w:t>
      </w:r>
      <w:r w:rsidRPr="005E4B89">
        <w:t>bude zajištěn osobou (osobami) disponující(mi) elektronickým podpisem.</w:t>
      </w:r>
    </w:p>
    <w:p w14:paraId="72C7940F" w14:textId="77777777" w:rsidR="0050326A" w:rsidRDefault="0050326A" w:rsidP="0050326A">
      <w:pPr>
        <w:pStyle w:val="Text1-1"/>
        <w:numPr>
          <w:ilvl w:val="1"/>
          <w:numId w:val="6"/>
        </w:numPr>
      </w:pPr>
      <w:r>
        <w:t>Mezinárodní sankce</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4ADCA84" w:rsidR="00446902" w:rsidRDefault="00446902" w:rsidP="00446902">
      <w:pPr>
        <w:pStyle w:val="Text1-2"/>
        <w:numPr>
          <w:ilvl w:val="0"/>
          <w:numId w:val="32"/>
        </w:numPr>
        <w:ind w:left="1985"/>
      </w:pPr>
      <w:r w:rsidRPr="00C41F26">
        <w:t>on, ani žádný z jeho poddodavatelů, 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 xml:space="preserve">činnostem Ruska </w:t>
      </w:r>
      <w:r w:rsidRPr="008A563D">
        <w:lastRenderedPageBreak/>
        <w:t>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6D880AC4" w14:textId="6C07CD80" w:rsidR="0050326A" w:rsidRPr="00922189" w:rsidRDefault="0050326A" w:rsidP="00446902">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6D0B939C"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3179D">
        <w:t>N</w:t>
      </w:r>
      <w:r w:rsidR="0043179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20C67164" w14:textId="52DD223B" w:rsidR="0050326A" w:rsidRDefault="0050326A" w:rsidP="0050326A">
      <w:pPr>
        <w:pStyle w:val="Text1-2"/>
        <w:numPr>
          <w:ilvl w:val="2"/>
          <w:numId w:val="6"/>
        </w:numPr>
        <w:tabs>
          <w:tab w:val="clear" w:pos="1531"/>
        </w:tabs>
        <w:ind w:left="1560"/>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proofErr w:type="gramStart"/>
      <w:r w:rsidRPr="0050326A">
        <w:t>Ukáží</w:t>
      </w:r>
      <w:proofErr w:type="gramEnd"/>
      <w:r w:rsidRPr="0050326A">
        <w:t>-li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w:t>
      </w:r>
      <w:r w:rsidRPr="00B459C0">
        <w:lastRenderedPageBreak/>
        <w:t>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t>Objednatel může požadovat nahrazení Poddodavatele, který přestal splňovat podmínky dle odst. 4.1</w:t>
      </w:r>
      <w:r>
        <w:t>1</w:t>
      </w:r>
      <w:r w:rsidRPr="00B459C0">
        <w:t>.1 této Smlouvy.</w:t>
      </w:r>
    </w:p>
    <w:p w14:paraId="2BC978D1" w14:textId="78D836B6" w:rsidR="0042332E" w:rsidRPr="0042332E" w:rsidRDefault="0042332E" w:rsidP="0042332E">
      <w:pPr>
        <w:pStyle w:val="Text1-2"/>
        <w:numPr>
          <w:ilvl w:val="2"/>
          <w:numId w:val="6"/>
        </w:numPr>
        <w:tabs>
          <w:tab w:val="clear" w:pos="1531"/>
          <w:tab w:val="num" w:pos="1503"/>
        </w:tabs>
        <w:ind w:left="1503"/>
      </w:pPr>
      <w:proofErr w:type="gramStart"/>
      <w:r w:rsidRPr="00B459C0">
        <w:t>Ukáží</w:t>
      </w:r>
      <w:proofErr w:type="gramEnd"/>
      <w:r w:rsidRPr="00B459C0">
        <w:t>-li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.2 této Smlouvy, smluvní pokutu ve výši 100.000 Kč. Zhotovitel je dále povinen zaplatit za každé jednotlivé porušení oznamovací povinnosti dle odstavce 4.1</w:t>
      </w:r>
      <w:r>
        <w:t>1</w:t>
      </w:r>
      <w:r w:rsidRPr="00B459C0">
        <w:t>.2, smluvní pokutu ve výši 50.000 Kč. Ustanovení § 2004 odst. 2 Občanského zákoníku a § 2050 Občanského zákoníku se nepoužijí.</w:t>
      </w:r>
    </w:p>
    <w:p w14:paraId="2A62C0A5" w14:textId="77777777" w:rsidR="004F21EC" w:rsidRPr="000435B9" w:rsidRDefault="004F21EC" w:rsidP="004F21EC">
      <w:pPr>
        <w:pStyle w:val="Text1-1"/>
        <w:numPr>
          <w:ilvl w:val="1"/>
          <w:numId w:val="6"/>
        </w:numPr>
      </w:pPr>
      <w:r w:rsidRPr="000435B9">
        <w:t>Objednatel si vyhrazuje požadavek, že ní</w:t>
      </w:r>
      <w:r w:rsidRPr="000435B9">
        <w:rPr>
          <w:rStyle w:val="Text1-2Char"/>
        </w:rPr>
        <w:t>ž</w:t>
      </w:r>
      <w:r w:rsidRPr="000435B9">
        <w:t>e uvedené významné činnosti při plnění veřejné zakázky musí být plněny přímo Zhotovitelem jeho vlastními prostředky:</w:t>
      </w:r>
    </w:p>
    <w:p w14:paraId="7248DEB4" w14:textId="77777777" w:rsidR="006E2811" w:rsidRPr="006E2811" w:rsidRDefault="006E2811" w:rsidP="006E2811">
      <w:pPr>
        <w:pStyle w:val="Odrka1-3"/>
        <w:numPr>
          <w:ilvl w:val="0"/>
          <w:numId w:val="34"/>
        </w:numPr>
        <w:spacing w:after="120"/>
        <w:contextualSpacing/>
        <w:rPr>
          <w:b/>
        </w:rPr>
      </w:pPr>
      <w:r w:rsidRPr="006E2811">
        <w:t xml:space="preserve">Zadavatel si vyhrazuje požadavek, že </w:t>
      </w:r>
      <w:r w:rsidRPr="006E2811">
        <w:rPr>
          <w:bCs/>
        </w:rPr>
        <w:t>níže uvedené významné činnosti při plnění veřejné zakázky musí být plněny přímo vybraným dodavatelem (resp. některým z dodavatelů, kteří případně podali nabídku v rámci společné účasti), tzn. že</w:t>
      </w:r>
      <w:r w:rsidRPr="006E2811">
        <w:rPr>
          <w:b/>
          <w:bCs/>
        </w:rPr>
        <w:t xml:space="preserve"> části plnění veřejné zakázky věcně odpovídající níže uvedeným oborům či činnostem musí být prováděny vlastními prostředky dodavatele: </w:t>
      </w:r>
    </w:p>
    <w:p w14:paraId="7094A5E2" w14:textId="77777777" w:rsidR="006E2811" w:rsidRPr="006E2811" w:rsidRDefault="006E2811" w:rsidP="006E2811">
      <w:pPr>
        <w:pStyle w:val="Odrka1-3"/>
        <w:numPr>
          <w:ilvl w:val="0"/>
          <w:numId w:val="35"/>
        </w:numPr>
        <w:spacing w:after="120"/>
        <w:ind w:left="993" w:hanging="284"/>
        <w:contextualSpacing/>
      </w:pPr>
      <w:r w:rsidRPr="006E2811">
        <w:t>železniční mosty</w:t>
      </w:r>
    </w:p>
    <w:p w14:paraId="11ACD11B" w14:textId="77777777" w:rsidR="006E2811" w:rsidRPr="006E2811" w:rsidRDefault="006E2811" w:rsidP="006E2811">
      <w:pPr>
        <w:pStyle w:val="Odrka1-3"/>
        <w:numPr>
          <w:ilvl w:val="0"/>
          <w:numId w:val="0"/>
        </w:numPr>
        <w:spacing w:after="120"/>
        <w:contextualSpacing/>
      </w:pPr>
    </w:p>
    <w:p w14:paraId="2DDEB1FB" w14:textId="77777777" w:rsidR="006E2811" w:rsidRPr="006E2811" w:rsidRDefault="006E2811" w:rsidP="006E2811">
      <w:pPr>
        <w:pStyle w:val="Odrka1-3"/>
        <w:numPr>
          <w:ilvl w:val="0"/>
          <w:numId w:val="34"/>
        </w:numPr>
        <w:spacing w:after="120"/>
        <w:contextualSpacing/>
        <w:rPr>
          <w:iCs/>
        </w:rPr>
      </w:pPr>
      <w:r w:rsidRPr="006E2811">
        <w:rPr>
          <w:iCs/>
        </w:rPr>
        <w:t xml:space="preserve">Za vybraného dodavatele se pro účely tohoto článku považuje i osoba, která je členem téhož koncernu jako účastník výběrového řízení, jestliže tato osoba nepodala v témže výběrovém řízení nabídku samostatně nebo společně s jinými dodavateli a splňuje základní způsobilost podle čl. 9.1. této Výzvy. Vlastními prostředky se rozumí věci a zdroje stanovené v čl. 7.3 obchodních podmínek, které </w:t>
      </w:r>
      <w:proofErr w:type="gramStart"/>
      <w:r w:rsidRPr="006E2811">
        <w:rPr>
          <w:iCs/>
        </w:rPr>
        <w:t>tvoří</w:t>
      </w:r>
      <w:proofErr w:type="gramEnd"/>
      <w:r w:rsidRPr="006E2811">
        <w:rPr>
          <w:iCs/>
        </w:rPr>
        <w:t xml:space="preserve"> přílohu č. 2 Smlouvy o dílo.</w:t>
      </w:r>
    </w:p>
    <w:p w14:paraId="535EB45D" w14:textId="77777777" w:rsidR="006E2811" w:rsidRPr="006E2811" w:rsidRDefault="006E2811" w:rsidP="006E2811">
      <w:pPr>
        <w:pStyle w:val="Odrka1-3"/>
        <w:numPr>
          <w:ilvl w:val="0"/>
          <w:numId w:val="0"/>
        </w:numPr>
        <w:spacing w:after="120"/>
        <w:contextualSpacing/>
      </w:pPr>
    </w:p>
    <w:p w14:paraId="733A26E1" w14:textId="77777777" w:rsidR="006E2811" w:rsidRPr="006E2811" w:rsidRDefault="006E2811" w:rsidP="006E2811">
      <w:pPr>
        <w:pStyle w:val="Odrka1-3"/>
        <w:numPr>
          <w:ilvl w:val="0"/>
          <w:numId w:val="34"/>
        </w:numPr>
        <w:spacing w:after="120"/>
        <w:contextualSpacing/>
        <w:rPr>
          <w:iCs/>
        </w:rPr>
      </w:pPr>
      <w:r w:rsidRPr="006E2811">
        <w:rPr>
          <w:iCs/>
        </w:rPr>
        <w:t>Výše uvedené vyhrazené části plnění veřejné zakázky jsou tvořeny činnostmi, jejichž plnění má zásadní vliv na kvalitu a rozsah zadavatelem požadovaných prací, tj. zadavatel je považuje za zásadní z pohledu</w:t>
      </w:r>
      <w:r w:rsidRPr="006E2811">
        <w:t xml:space="preserve"> koncepce a rozsahu technického návrhu, umístění a časového vymezení realizace stavby, včetně posouzení stavby z hlediska vlivu na životní prostředí, stanovení a projednání záborů pozemků, stanovení celkových investičních nákladů, a z toho plynoucí ekonomické hodnocení stavby</w:t>
      </w:r>
      <w:r w:rsidRPr="006E2811">
        <w:rPr>
          <w:iCs/>
        </w:rPr>
        <w:t>.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 požaduje zadavatel, aby plnění vyhrazené části zakázky nebylo plněno poddodavatelem, ale dodavatelem v přímém smluvním vztahu k zadavateli tak, aby odpovědnost za porušení povinností při plnění této pro zadavatele významné části plnění veřejné zakázky nesl přímo subjekt, který toto plnění poskytoval.</w:t>
      </w:r>
    </w:p>
    <w:p w14:paraId="18F27070" w14:textId="77777777" w:rsidR="006E2811" w:rsidRPr="006E2811" w:rsidRDefault="006E2811" w:rsidP="00FD306E">
      <w:pPr>
        <w:pStyle w:val="Odrka1-3"/>
        <w:numPr>
          <w:ilvl w:val="0"/>
          <w:numId w:val="0"/>
        </w:numPr>
        <w:spacing w:after="120"/>
        <w:ind w:left="1928"/>
        <w:contextualSpacing/>
      </w:pPr>
    </w:p>
    <w:p w14:paraId="27D04557" w14:textId="77777777" w:rsidR="006E2811" w:rsidRPr="006E2811" w:rsidRDefault="006E2811" w:rsidP="006E2811">
      <w:pPr>
        <w:pStyle w:val="Odrka1-3"/>
        <w:numPr>
          <w:ilvl w:val="0"/>
          <w:numId w:val="34"/>
        </w:numPr>
        <w:spacing w:after="120"/>
        <w:contextualSpacing/>
        <w:rPr>
          <w:b/>
        </w:rPr>
      </w:pPr>
      <w:r w:rsidRPr="006E2811">
        <w:t xml:space="preserve">Výše uvedené vyhrazené činnosti představují svou finanční hodnotou celkem cca 80 % z předmětu plnění veřejné zakázky. </w:t>
      </w:r>
      <w:r w:rsidRPr="006E2811">
        <w:rPr>
          <w:b/>
        </w:rPr>
        <w:t xml:space="preserve">Zadavatel v souladu se ZZVZ a s účelem </w:t>
      </w:r>
      <w:r w:rsidRPr="006E2811">
        <w:rPr>
          <w:b/>
        </w:rPr>
        <w:lastRenderedPageBreak/>
        <w:t>zadavatelem provedené výhrady, označuje níže ty požadavky na prokázání kvalifikace, které svým obsahem odpovídají rozsahu, v němž je plnění veřejné zakázky vyhrazeno. Splnění následujících požadavků na prokázání kvalifikace tedy nesmí být prokazováno prostřednictvím poddodavatele</w:t>
      </w:r>
      <w:r w:rsidRPr="006E2811">
        <w:t>, resp. osoby, která nemůže plnit činnosti při plnění veřejné zakázky vyhrazené výše v tomto článku</w:t>
      </w:r>
      <w:r w:rsidRPr="006E2811">
        <w:rPr>
          <w:b/>
        </w:rPr>
        <w:t>:</w:t>
      </w:r>
    </w:p>
    <w:p w14:paraId="7C00ED79" w14:textId="77777777" w:rsidR="006E2811" w:rsidRPr="006E2811" w:rsidRDefault="006E2811" w:rsidP="006E2811">
      <w:pPr>
        <w:pStyle w:val="Odrka1-3"/>
        <w:numPr>
          <w:ilvl w:val="0"/>
          <w:numId w:val="36"/>
        </w:numPr>
        <w:spacing w:after="120"/>
        <w:contextualSpacing/>
      </w:pPr>
      <w:r w:rsidRPr="006E2811">
        <w:t>profesní způsobilost týkající se oprávnění k podnikání v rozsahu živnosti projektová činnost ve výstavbě,</w:t>
      </w:r>
    </w:p>
    <w:p w14:paraId="4AA3371D" w14:textId="77777777" w:rsidR="006E2811" w:rsidRPr="006E2811" w:rsidRDefault="006E2811" w:rsidP="006E2811">
      <w:pPr>
        <w:pStyle w:val="Odrka1-3"/>
        <w:numPr>
          <w:ilvl w:val="0"/>
          <w:numId w:val="36"/>
        </w:numPr>
        <w:spacing w:after="120"/>
        <w:contextualSpacing/>
      </w:pPr>
      <w:r w:rsidRPr="006E2811">
        <w:t xml:space="preserve">profesní způsobilost týkající se předložení dokladu o autorizaci nebo registraci v rozsahu dle § 5 odst. 3 písm. d) autorizačního zákona, tedy v oboru mosty a inženýrské konstrukce </w:t>
      </w:r>
    </w:p>
    <w:p w14:paraId="72862C9F" w14:textId="77777777" w:rsidR="006E2811" w:rsidRPr="006E2811" w:rsidRDefault="006E2811" w:rsidP="006E2811">
      <w:pPr>
        <w:pStyle w:val="Odrka1-3"/>
        <w:numPr>
          <w:ilvl w:val="0"/>
          <w:numId w:val="36"/>
        </w:numPr>
        <w:spacing w:after="120"/>
        <w:contextualSpacing/>
      </w:pPr>
      <w:r w:rsidRPr="006E2811">
        <w:t>požadavek kritéria technické kvalifikace na doložení alespoň jedné služby z celkem 2 požadovaných významných služeb obdobného charakteru v čl. 9.3 této Výzvy, přičemž tato služba musí dosahovat hodnoty nejméně 3 000 000</w:t>
      </w:r>
      <w:r w:rsidRPr="006E2811">
        <w:rPr>
          <w:b/>
          <w:bCs/>
        </w:rPr>
        <w:t xml:space="preserve"> </w:t>
      </w:r>
      <w:r w:rsidRPr="006E2811">
        <w:t>Kč bez DPH, a jejím předmětem byly mimo jiné následující činnosti: projektování výstavby, rekonstrukce nebo opravy železničního mostu</w:t>
      </w:r>
    </w:p>
    <w:p w14:paraId="37A25501" w14:textId="206ACED8" w:rsidR="006E2811" w:rsidRDefault="006E2811" w:rsidP="006E2811">
      <w:pPr>
        <w:pStyle w:val="Odrka1-3"/>
        <w:numPr>
          <w:ilvl w:val="0"/>
          <w:numId w:val="36"/>
        </w:numPr>
        <w:spacing w:after="120"/>
        <w:contextualSpacing/>
      </w:pPr>
      <w:r w:rsidRPr="006E2811">
        <w:t>požadavek kritéria technické kvalifikace na předložení seznamu odborného personálu dodavatele v rozsahu funkcí specialisty na mostní a inženýrské konstrukce</w:t>
      </w:r>
    </w:p>
    <w:p w14:paraId="31E5FD23" w14:textId="77777777" w:rsidR="006E2811" w:rsidRPr="00A0190A" w:rsidRDefault="006E2811" w:rsidP="004F21EC">
      <w:pPr>
        <w:pStyle w:val="Odrka1-3"/>
        <w:numPr>
          <w:ilvl w:val="0"/>
          <w:numId w:val="0"/>
        </w:numPr>
        <w:spacing w:after="120"/>
        <w:ind w:left="1928" w:hanging="1077"/>
        <w:contextualSpacing/>
        <w:rPr>
          <w:i/>
          <w:color w:val="00B050"/>
        </w:rPr>
      </w:pP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2F015918"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328BD1A7"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6A8E395B" w:rsidR="003F5723" w:rsidRDefault="003F5723" w:rsidP="00124751">
      <w:pPr>
        <w:pStyle w:val="Textbezslovn"/>
      </w:pPr>
      <w:r>
        <w:t xml:space="preserve">Jestliže smluvní strana </w:t>
      </w:r>
      <w:proofErr w:type="gramStart"/>
      <w:r>
        <w:t>označí</w:t>
      </w:r>
      <w:proofErr w:type="gramEnd"/>
      <w:r>
        <w:t xml:space="preserve">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D904E2">
        <w:t> </w:t>
      </w:r>
      <w:r>
        <w:t xml:space="preserve">registru smluv uveřejnila. S částmi smlouvy, které druhá smluvní strana </w:t>
      </w:r>
      <w:proofErr w:type="gramStart"/>
      <w:r>
        <w:t>neoznačí</w:t>
      </w:r>
      <w:proofErr w:type="gramEnd"/>
      <w:r>
        <w:t xml:space="preserve"> za své obchodní tajemství před uzavřením této smlouvy, nebude Objednatel jako s obchodním tajemstvím nakládat a ani odpovídat za případnou škodu či jinou újmu takovým postupem vzniklou. </w:t>
      </w:r>
      <w:bookmarkStart w:id="1" w:name="_Hlk156473131"/>
      <w:r>
        <w:t xml:space="preserve">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w:t>
      </w:r>
      <w:bookmarkEnd w:id="1"/>
      <w:r w:rsidR="008C00FC">
        <w:t>,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408D4BAD" w:rsidR="00F422D3" w:rsidRPr="005B73AF" w:rsidRDefault="00F422D3" w:rsidP="00964369">
      <w:pPr>
        <w:pStyle w:val="Text1-1"/>
      </w:pPr>
      <w:r w:rsidRPr="005B73AF">
        <w:t xml:space="preserve">Přílohy, které </w:t>
      </w:r>
      <w:proofErr w:type="gramStart"/>
      <w:r w:rsidRPr="005B73AF">
        <w:t>tvoří</w:t>
      </w:r>
      <w:proofErr w:type="gramEnd"/>
      <w:r w:rsidRPr="005B73AF">
        <w:t xml:space="preserve">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39BAFA11"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w:t>
      </w:r>
      <w:r w:rsidR="00F83EC1">
        <w:rPr>
          <w:b/>
        </w:rPr>
        <w:t>OKUMENTACE</w:t>
      </w:r>
      <w:r w:rsidR="00611146" w:rsidRPr="00204180">
        <w:rPr>
          <w:b/>
        </w:rPr>
        <w:t>/</w:t>
      </w:r>
      <w:r w:rsidR="00611146" w:rsidRPr="006E2811">
        <w:rPr>
          <w:b/>
          <w:bCs/>
        </w:rPr>
        <w:t>04/24</w:t>
      </w:r>
      <w:r w:rsidR="00611146" w:rsidRPr="00611146">
        <w:rPr>
          <w:b/>
          <w:bCs/>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020717FB" w:rsidR="00612CEA" w:rsidRPr="00964369" w:rsidRDefault="00124751" w:rsidP="00612CEA">
      <w:pPr>
        <w:pStyle w:val="Textbezslovn"/>
        <w:ind w:left="2127"/>
        <w:jc w:val="left"/>
      </w:pPr>
      <w:r w:rsidRPr="00964369">
        <w:lastRenderedPageBreak/>
        <w:t xml:space="preserve">b) Všeobecné technické </w:t>
      </w:r>
      <w:r w:rsidRPr="003038BD">
        <w:t xml:space="preserve">podmínky </w:t>
      </w:r>
      <w:r w:rsidR="00D53494">
        <w:t>„</w:t>
      </w:r>
      <w:r w:rsidR="00C539CB" w:rsidRPr="003038BD">
        <w:t>VTP/</w:t>
      </w:r>
      <w:r w:rsidR="00E513BA">
        <w:t>DOKUMENTACE</w:t>
      </w:r>
      <w:r w:rsidR="00611146">
        <w:t>/06/23“</w:t>
      </w:r>
    </w:p>
    <w:p w14:paraId="5B5F4A27" w14:textId="652FB613" w:rsidR="00F422D3" w:rsidRDefault="00124751" w:rsidP="00964369">
      <w:pPr>
        <w:pStyle w:val="Textbezslovn"/>
        <w:ind w:left="2127"/>
      </w:pPr>
      <w:r w:rsidRPr="00964369">
        <w:t>c) Zvláštní technické</w:t>
      </w:r>
      <w:r>
        <w:t xml:space="preserve"> podmínky </w:t>
      </w:r>
      <w:r w:rsidR="006650B1">
        <w:t xml:space="preserve">ze dne </w:t>
      </w:r>
      <w:r w:rsidR="00611146">
        <w:t>9. 9. 2024, vč. příloh v nich uvedených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Default="00124751" w:rsidP="00964369">
      <w:pPr>
        <w:pStyle w:val="Textbezslovn"/>
        <w:rPr>
          <w:b/>
        </w:rPr>
      </w:pPr>
      <w:r w:rsidRPr="00964369">
        <w:t>Příloha č. 9</w:t>
      </w:r>
      <w:r w:rsidRPr="00964369">
        <w:tab/>
      </w:r>
      <w:r w:rsidRPr="006923FD">
        <w:rPr>
          <w:b/>
        </w:rPr>
        <w:t>Související dokumenty</w:t>
      </w:r>
    </w:p>
    <w:p w14:paraId="382B80BD" w14:textId="7268D217" w:rsidR="00E513BA" w:rsidRPr="00964369" w:rsidRDefault="00E513BA" w:rsidP="00964369">
      <w:pPr>
        <w:pStyle w:val="Textbezslovn"/>
      </w:pPr>
      <w:r w:rsidRPr="006E2811">
        <w:t>Příloha č. 10</w:t>
      </w:r>
      <w:r w:rsidRPr="006E2811">
        <w:rPr>
          <w:b/>
        </w:rPr>
        <w:tab/>
      </w:r>
      <w:r w:rsidR="00611146" w:rsidRPr="006E2811">
        <w:rPr>
          <w:bCs/>
        </w:rPr>
        <w:t>NEOBSAZENO</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4A488920" w14:textId="77B97088" w:rsidR="00D977E3" w:rsidRPr="00D01081" w:rsidRDefault="00D977E3" w:rsidP="003229B1">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D01081">
        <w:rPr>
          <w:sz w:val="18"/>
          <w:szCs w:val="18"/>
        </w:rPr>
        <w:t>Předmětem Díla je</w:t>
      </w:r>
      <w:r w:rsidRPr="00D01081">
        <w:rPr>
          <w:b/>
          <w:sz w:val="18"/>
          <w:szCs w:val="18"/>
        </w:rPr>
        <w:t xml:space="preserve"> </w:t>
      </w:r>
      <w:r w:rsidR="00063697" w:rsidRPr="00063697">
        <w:rPr>
          <w:sz w:val="18"/>
          <w:szCs w:val="18"/>
        </w:rPr>
        <w:t xml:space="preserve">zpracování </w:t>
      </w:r>
      <w:r w:rsidR="00063697" w:rsidRPr="00E73E08">
        <w:rPr>
          <w:b/>
          <w:bCs/>
          <w:sz w:val="18"/>
          <w:szCs w:val="18"/>
        </w:rPr>
        <w:t>Projektové dokumentace pro povolení stavby (DPS)</w:t>
      </w:r>
      <w:r w:rsidR="00063697" w:rsidRPr="00063697">
        <w:rPr>
          <w:sz w:val="18"/>
          <w:szCs w:val="18"/>
        </w:rPr>
        <w:t xml:space="preserve"> a </w:t>
      </w:r>
      <w:r w:rsidR="00063697" w:rsidRPr="00E73E08">
        <w:rPr>
          <w:b/>
          <w:bCs/>
          <w:sz w:val="18"/>
          <w:szCs w:val="18"/>
        </w:rPr>
        <w:t>Projektové dokumentace pro provádění stavby (PDPS)</w:t>
      </w:r>
      <w:r w:rsidR="00063697" w:rsidRPr="00063697">
        <w:rPr>
          <w:sz w:val="18"/>
          <w:szCs w:val="18"/>
        </w:rPr>
        <w:t xml:space="preserve"> včetně výkonu dozoru projektanta (DP) při zhotovení PDPS a při provádění stavby dle zadávacích podmínek Objednatele. </w:t>
      </w:r>
      <w:r w:rsidRPr="00D01081">
        <w:rPr>
          <w:rStyle w:val="Tun"/>
          <w:sz w:val="18"/>
          <w:szCs w:val="18"/>
        </w:rPr>
        <w:t>Zpracování a podání žádosti o</w:t>
      </w:r>
      <w:r w:rsidRPr="00D01081">
        <w:rPr>
          <w:b/>
          <w:sz w:val="18"/>
          <w:szCs w:val="18"/>
        </w:rPr>
        <w:t xml:space="preserve"> </w:t>
      </w:r>
      <w:r w:rsidRPr="00D01081">
        <w:rPr>
          <w:rStyle w:val="Tun"/>
          <w:sz w:val="18"/>
          <w:szCs w:val="18"/>
        </w:rPr>
        <w:t>vydání povolení</w:t>
      </w:r>
      <w:r w:rsidR="00920B18" w:rsidRPr="00D01081">
        <w:rPr>
          <w:rStyle w:val="Tun"/>
          <w:sz w:val="18"/>
          <w:szCs w:val="18"/>
        </w:rPr>
        <w:t xml:space="preserve"> záměru</w:t>
      </w:r>
      <w:r w:rsidRPr="00D01081">
        <w:rPr>
          <w:sz w:val="18"/>
          <w:szCs w:val="18"/>
        </w:rPr>
        <w:t xml:space="preserve"> dle </w:t>
      </w:r>
      <w:r w:rsidR="00051B02" w:rsidRPr="00D01081">
        <w:rPr>
          <w:sz w:val="18"/>
          <w:szCs w:val="18"/>
        </w:rPr>
        <w:t xml:space="preserve">příslušného ustanovení </w:t>
      </w:r>
      <w:r w:rsidRPr="00D01081">
        <w:rPr>
          <w:sz w:val="18"/>
          <w:szCs w:val="18"/>
        </w:rPr>
        <w:t>zákona č. </w:t>
      </w:r>
      <w:r w:rsidR="00920B18" w:rsidRPr="00D01081">
        <w:rPr>
          <w:sz w:val="18"/>
          <w:szCs w:val="18"/>
        </w:rPr>
        <w:t>2</w:t>
      </w:r>
      <w:r w:rsidRPr="00D01081">
        <w:rPr>
          <w:sz w:val="18"/>
          <w:szCs w:val="18"/>
        </w:rPr>
        <w:t>83/20</w:t>
      </w:r>
      <w:r w:rsidR="00920B18" w:rsidRPr="00D01081">
        <w:rPr>
          <w:sz w:val="18"/>
          <w:szCs w:val="18"/>
        </w:rPr>
        <w:t>21</w:t>
      </w:r>
      <w:r w:rsidRPr="00D01081">
        <w:rPr>
          <w:sz w:val="18"/>
          <w:szCs w:val="18"/>
        </w:rPr>
        <w:t xml:space="preserve"> Sb., stavební zákon, v platném znění, včetně všech vyžadovaných podkladů, jejímž výsledkem bude vydání povolení</w:t>
      </w:r>
      <w:r w:rsidR="00361886" w:rsidRPr="00D01081">
        <w:rPr>
          <w:sz w:val="18"/>
          <w:szCs w:val="18"/>
        </w:rPr>
        <w:t xml:space="preserve"> </w:t>
      </w:r>
      <w:r w:rsidR="00920B18" w:rsidRPr="00D01081">
        <w:rPr>
          <w:sz w:val="18"/>
          <w:szCs w:val="18"/>
        </w:rPr>
        <w:t>záměru</w:t>
      </w:r>
      <w:r w:rsidR="002228DD" w:rsidRPr="00D01081">
        <w:rPr>
          <w:sz w:val="18"/>
          <w:szCs w:val="18"/>
        </w:rPr>
        <w:t xml:space="preserve"> (povolení stavby nebo zařízení)</w:t>
      </w:r>
      <w:r w:rsidR="00051B02" w:rsidRPr="00D01081">
        <w:rPr>
          <w:sz w:val="18"/>
          <w:szCs w:val="18"/>
        </w:rPr>
        <w:t xml:space="preserve"> </w:t>
      </w:r>
      <w:r w:rsidR="00361886" w:rsidRPr="00D01081">
        <w:rPr>
          <w:sz w:val="18"/>
          <w:szCs w:val="18"/>
        </w:rPr>
        <w:t>(správní poplatek za řízení uhradí Objednatel)</w:t>
      </w:r>
      <w:r w:rsidRPr="00D01081">
        <w:rPr>
          <w:sz w:val="18"/>
          <w:szCs w:val="18"/>
        </w:rPr>
        <w:t>. Zhotovitel bude spolupracovat při vydání příslušných rozhodnutí do nabytí jejich právní moci.</w:t>
      </w:r>
    </w:p>
    <w:p w14:paraId="5BC17CBF" w14:textId="77777777"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20A4219B" w14:textId="77777777" w:rsidR="00725859" w:rsidRPr="00725859" w:rsidRDefault="00E73E08" w:rsidP="00FD306E">
      <w:pPr>
        <w:spacing w:after="120" w:line="240" w:lineRule="auto"/>
        <w:ind w:firstLine="425"/>
        <w:rPr>
          <w:color w:val="000000"/>
          <w:sz w:val="18"/>
          <w:szCs w:val="18"/>
        </w:rPr>
      </w:pPr>
      <w:hyperlink r:id="rId16" w:history="1">
        <w:r w:rsidR="00725859" w:rsidRPr="00725859">
          <w:rPr>
            <w:rStyle w:val="Hypertextovodkaz"/>
            <w:sz w:val="18"/>
            <w:szCs w:val="18"/>
          </w:rPr>
          <w:t>Stanovení nákladů staveb - www.spravazeleznic.cz</w:t>
        </w:r>
      </w:hyperlink>
    </w:p>
    <w:p w14:paraId="0DB517EC" w14:textId="7EA1B6F7" w:rsidR="002942D3" w:rsidRPr="00AA667F" w:rsidRDefault="002942D3" w:rsidP="002942D3">
      <w:pPr>
        <w:widowControl w:val="0"/>
        <w:numPr>
          <w:ilvl w:val="1"/>
          <w:numId w:val="21"/>
        </w:numPr>
        <w:tabs>
          <w:tab w:val="clear" w:pos="360"/>
          <w:tab w:val="left" w:pos="426"/>
        </w:tabs>
        <w:autoSpaceDE w:val="0"/>
        <w:autoSpaceDN w:val="0"/>
        <w:spacing w:before="60" w:after="0" w:line="22" w:lineRule="atLeast"/>
        <w:ind w:right="133"/>
        <w:jc w:val="both"/>
        <w:rPr>
          <w:sz w:val="18"/>
          <w:szCs w:val="18"/>
        </w:rPr>
      </w:pPr>
      <w:r w:rsidRPr="002942D3">
        <w:rPr>
          <w:sz w:val="18"/>
          <w:szCs w:val="18"/>
        </w:rPr>
        <w:t xml:space="preserve">Součástí předmětu plnění je zpracování hodnocení ekonomické efektivnosti předmětné železniční stavby dle platných „Pravidel přípravy a realizace akcí dopravní infrastruktury financovaných Státním fondem dopravní infrastruktury“, a dle aktuálně platné </w:t>
      </w:r>
      <w:proofErr w:type="gramStart"/>
      <w:r w:rsidRPr="002942D3">
        <w:rPr>
          <w:sz w:val="18"/>
          <w:szCs w:val="18"/>
        </w:rPr>
        <w:t>Rezortní</w:t>
      </w:r>
      <w:proofErr w:type="gramEnd"/>
      <w:r w:rsidRPr="002942D3">
        <w:rPr>
          <w:sz w:val="18"/>
          <w:szCs w:val="18"/>
        </w:rPr>
        <w:t xml:space="preserve"> metodiky pro hodnocení ekonomické efektivnosti projektů dopravních staveb, schválená Ministerstvem dopravy. Aktuálně platné znění prováděcích pokynů je k dispozici na </w:t>
      </w:r>
      <w:r w:rsidRPr="00AA667F">
        <w:rPr>
          <w:rStyle w:val="Hypertextovodkaz"/>
          <w:noProof w:val="0"/>
          <w:sz w:val="18"/>
          <w:szCs w:val="18"/>
        </w:rPr>
        <w:t>https://www.mdcr.cz/Dokumenty/Ministerstvo/Vnitrorezortni-predpisy-(1)/Pravidla-pro-postupy-v-prubehu-pripravy-investicni</w:t>
      </w:r>
      <w:r w:rsidRPr="00AA667F">
        <w:rPr>
          <w:sz w:val="18"/>
          <w:szCs w:val="18"/>
        </w:rPr>
        <w:t>.</w:t>
      </w:r>
    </w:p>
    <w:p w14:paraId="1EE5CDED" w14:textId="77777777" w:rsidR="000F5B74" w:rsidRDefault="002942D3" w:rsidP="002942D3">
      <w:pPr>
        <w:widowControl w:val="0"/>
        <w:numPr>
          <w:ilvl w:val="1"/>
          <w:numId w:val="21"/>
        </w:numPr>
        <w:tabs>
          <w:tab w:val="left" w:pos="426"/>
        </w:tabs>
        <w:autoSpaceDE w:val="0"/>
        <w:autoSpaceDN w:val="0"/>
        <w:spacing w:before="60" w:after="0" w:line="22" w:lineRule="atLeast"/>
        <w:ind w:right="133"/>
        <w:jc w:val="both"/>
        <w:rPr>
          <w:sz w:val="18"/>
          <w:szCs w:val="18"/>
        </w:rPr>
      </w:pPr>
      <w:r w:rsidRPr="002942D3">
        <w:rPr>
          <w:sz w:val="18"/>
          <w:szCs w:val="18"/>
        </w:rPr>
        <w:t xml:space="preserve">Dokumentace musí obsahovat </w:t>
      </w:r>
      <w:r w:rsidR="000F5B74" w:rsidRPr="006E2811">
        <w:rPr>
          <w:sz w:val="18"/>
          <w:szCs w:val="18"/>
        </w:rPr>
        <w:t xml:space="preserve">formuláře vzor 80, 81 a 83 </w:t>
      </w:r>
      <w:r w:rsidRPr="002942D3">
        <w:rPr>
          <w:sz w:val="18"/>
          <w:szCs w:val="18"/>
        </w:rPr>
        <w:t xml:space="preserve">Pravidel přípravy a realizace akcí dopravní infrastruktury financovaných Státním fondem dopravní infrastruktury, </w:t>
      </w:r>
      <w:r w:rsidR="000F5B74">
        <w:rPr>
          <w:sz w:val="18"/>
          <w:szCs w:val="18"/>
        </w:rPr>
        <w:t xml:space="preserve">obsažených v příloze č. 6 - P6a </w:t>
      </w:r>
      <w:r w:rsidRPr="002942D3">
        <w:rPr>
          <w:sz w:val="18"/>
          <w:szCs w:val="18"/>
        </w:rPr>
        <w:t xml:space="preserve">dostupných na </w:t>
      </w:r>
    </w:p>
    <w:p w14:paraId="1F69D706" w14:textId="3229BC11" w:rsidR="002942D3" w:rsidRDefault="00E73E08" w:rsidP="00AA667F">
      <w:pPr>
        <w:widowControl w:val="0"/>
        <w:tabs>
          <w:tab w:val="left" w:pos="426"/>
        </w:tabs>
        <w:autoSpaceDE w:val="0"/>
        <w:autoSpaceDN w:val="0"/>
        <w:spacing w:before="60" w:after="0" w:line="22" w:lineRule="atLeast"/>
        <w:ind w:left="360" w:right="133"/>
        <w:jc w:val="both"/>
        <w:rPr>
          <w:sz w:val="18"/>
          <w:szCs w:val="18"/>
        </w:rPr>
      </w:pPr>
      <w:hyperlink r:id="rId17" w:history="1">
        <w:r w:rsidR="000F5B74" w:rsidRPr="000F5B74">
          <w:rPr>
            <w:rStyle w:val="Hypertextovodkaz"/>
            <w:noProof w:val="0"/>
            <w:sz w:val="18"/>
            <w:szCs w:val="18"/>
          </w:rPr>
          <w:t>https://www.mdcr.cz/Dokumenty/Ministerstvo/Vnitrorezortni-predpisy-(1)/Pravidla-pro-postupy-v-prubehu-pripravy-investicni</w:t>
        </w:r>
      </w:hyperlink>
      <w:r w:rsidR="002942D3" w:rsidRPr="002942D3">
        <w:rPr>
          <w:sz w:val="18"/>
          <w:szCs w:val="18"/>
        </w:rPr>
        <w:t>.</w:t>
      </w:r>
    </w:p>
    <w:p w14:paraId="5EBF60E2" w14:textId="77321542"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Pro záměr bude příslušný orgán ochrany přírody (KÚ příslušného kraje a/nebo Správa CHKO, pokud jí záměr prochází) zažádán o odůvodněné stanovisko dle §</w:t>
      </w:r>
      <w:r w:rsidR="002B3352" w:rsidRPr="008E5270">
        <w:rPr>
          <w:sz w:val="18"/>
          <w:szCs w:val="18"/>
        </w:rPr>
        <w:t> </w:t>
      </w:r>
      <w:r w:rsidRPr="008E5270">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8E5270" w:rsidRDefault="00D977E3" w:rsidP="00D977E3">
      <w:pPr>
        <w:widowControl w:val="0"/>
        <w:tabs>
          <w:tab w:val="left" w:pos="426"/>
        </w:tabs>
        <w:autoSpaceDE w:val="0"/>
        <w:autoSpaceDN w:val="0"/>
        <w:spacing w:before="60" w:after="0" w:line="22" w:lineRule="atLeast"/>
        <w:ind w:left="426" w:right="133"/>
        <w:jc w:val="both"/>
        <w:rPr>
          <w:sz w:val="18"/>
          <w:szCs w:val="18"/>
          <w:highlight w:val="cyan"/>
        </w:rPr>
      </w:pPr>
      <w:r w:rsidRPr="008E5270">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6E77A106" w:rsidR="00D977E3" w:rsidRPr="008E5270" w:rsidRDefault="00E145DA"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145DA">
        <w:rPr>
          <w:sz w:val="18"/>
          <w:szCs w:val="18"/>
        </w:rPr>
        <w:t>DPS zpracována v členění a rozsahu přílohy č. 1 vyhlášky č. 227/2024 Sb., o rozsahu a obsahu projektové dokumentace staveb dopravní infrastruktury (dále jen „vyhláška č. 227/2024 Sb.“), která bude použita jako dokumentace pro vydání povolení záměru (povolení stavby) dle NSZ.</w:t>
      </w:r>
    </w:p>
    <w:p w14:paraId="6619737A" w14:textId="33E644A9"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0" w:hanging="426"/>
        <w:jc w:val="both"/>
        <w:rPr>
          <w:rFonts w:cs="Arial"/>
          <w:sz w:val="18"/>
          <w:szCs w:val="18"/>
        </w:rPr>
      </w:pPr>
      <w:r w:rsidRPr="008E5270">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D029E6F" w14:textId="64D3AF5C" w:rsidR="005C6727" w:rsidRPr="008E5270" w:rsidRDefault="006A6301" w:rsidP="00D009E1">
      <w:pPr>
        <w:widowControl w:val="0"/>
        <w:tabs>
          <w:tab w:val="left" w:pos="426"/>
        </w:tabs>
        <w:autoSpaceDE w:val="0"/>
        <w:autoSpaceDN w:val="0"/>
        <w:spacing w:before="60" w:after="0" w:line="22" w:lineRule="atLeast"/>
        <w:ind w:left="426" w:right="130"/>
        <w:jc w:val="both"/>
        <w:rPr>
          <w:sz w:val="18"/>
          <w:szCs w:val="18"/>
        </w:rPr>
      </w:pPr>
      <w:r w:rsidRPr="006E2811">
        <w:rPr>
          <w:sz w:val="18"/>
          <w:szCs w:val="18"/>
        </w:rPr>
        <w:t xml:space="preserve">Geodetické a mapové podklady </w:t>
      </w:r>
      <w:r w:rsidR="005C6727" w:rsidRPr="006E2811">
        <w:rPr>
          <w:sz w:val="18"/>
          <w:szCs w:val="18"/>
        </w:rPr>
        <w:t>(</w:t>
      </w:r>
      <w:r w:rsidRPr="006E2811">
        <w:rPr>
          <w:sz w:val="18"/>
          <w:szCs w:val="18"/>
        </w:rPr>
        <w:t>mapové podklady TÚ</w:t>
      </w:r>
      <w:proofErr w:type="gramStart"/>
      <w:r w:rsidRPr="006E2811">
        <w:rPr>
          <w:sz w:val="18"/>
          <w:szCs w:val="18"/>
        </w:rPr>
        <w:t xml:space="preserve"> </w:t>
      </w:r>
      <w:r w:rsidR="005C6727" w:rsidRPr="006E2811">
        <w:rPr>
          <w:sz w:val="18"/>
          <w:szCs w:val="18"/>
        </w:rPr>
        <w:t>..</w:t>
      </w:r>
      <w:proofErr w:type="gramEnd"/>
      <w:r w:rsidRPr="006E2811">
        <w:rPr>
          <w:sz w:val="18"/>
          <w:szCs w:val="18"/>
        </w:rPr>
        <w:t xml:space="preserve"> km </w:t>
      </w:r>
      <w:r w:rsidR="005C6727" w:rsidRPr="006E2811">
        <w:rPr>
          <w:sz w:val="18"/>
          <w:szCs w:val="18"/>
        </w:rPr>
        <w:t>…</w:t>
      </w:r>
      <w:r w:rsidRPr="006E2811">
        <w:rPr>
          <w:sz w:val="18"/>
          <w:szCs w:val="18"/>
        </w:rPr>
        <w:t>, p</w:t>
      </w:r>
      <w:r w:rsidR="00010315" w:rsidRPr="006E2811">
        <w:rPr>
          <w:sz w:val="18"/>
          <w:szCs w:val="18"/>
        </w:rPr>
        <w:t>l</w:t>
      </w:r>
      <w:r w:rsidRPr="006E2811">
        <w:rPr>
          <w:sz w:val="18"/>
          <w:szCs w:val="18"/>
        </w:rPr>
        <w:t>atné ŽBP a projekty PPK</w:t>
      </w:r>
      <w:r w:rsidR="005C6727" w:rsidRPr="006E2811">
        <w:rPr>
          <w:sz w:val="18"/>
          <w:szCs w:val="18"/>
        </w:rPr>
        <w:t>)</w:t>
      </w:r>
      <w:r w:rsidRPr="006E2811">
        <w:rPr>
          <w:sz w:val="18"/>
          <w:szCs w:val="18"/>
        </w:rPr>
        <w:t xml:space="preserve"> zajistí Objednatel prostřednictvím SŽG. Mapové podklady budou zpracovány do hranic dráhy. Ostatní potřebné podklady pro zpracování dokumentace si zajistí Zhotovitel na vlastní náklady</w:t>
      </w:r>
      <w:r w:rsidR="002E6728" w:rsidRPr="00010315">
        <w:rPr>
          <w:sz w:val="18"/>
          <w:szCs w:val="18"/>
        </w:rPr>
        <w:t>.</w:t>
      </w:r>
    </w:p>
    <w:p w14:paraId="797007CD" w14:textId="101E4A00" w:rsidR="00D977E3" w:rsidRPr="008E5270" w:rsidRDefault="00D977E3" w:rsidP="00E73E08">
      <w:pPr>
        <w:widowControl w:val="0"/>
        <w:numPr>
          <w:ilvl w:val="1"/>
          <w:numId w:val="21"/>
        </w:numPr>
        <w:tabs>
          <w:tab w:val="clear" w:pos="360"/>
          <w:tab w:val="left" w:pos="426"/>
        </w:tabs>
        <w:autoSpaceDE w:val="0"/>
        <w:autoSpaceDN w:val="0"/>
        <w:spacing w:before="60" w:after="120" w:line="22" w:lineRule="atLeast"/>
        <w:ind w:left="425" w:right="130" w:hanging="425"/>
        <w:jc w:val="both"/>
        <w:rPr>
          <w:sz w:val="18"/>
          <w:szCs w:val="18"/>
        </w:rPr>
      </w:pPr>
      <w:r w:rsidRPr="008E5270">
        <w:rPr>
          <w:sz w:val="18"/>
          <w:szCs w:val="18"/>
        </w:rPr>
        <w:t>Bližší specifikace rozsahu předmětu plnění je obsažena ve Všeobecných technických podmínkách</w:t>
      </w:r>
      <w:r w:rsidR="00825067">
        <w:rPr>
          <w:sz w:val="18"/>
          <w:szCs w:val="18"/>
        </w:rPr>
        <w:t>, případně i Zvláštních technických podmínkách</w:t>
      </w:r>
      <w:r w:rsidRPr="008E5270">
        <w:rPr>
          <w:sz w:val="18"/>
          <w:szCs w:val="18"/>
        </w:rPr>
        <w:t xml:space="preserve">, které </w:t>
      </w:r>
      <w:proofErr w:type="gramStart"/>
      <w:r w:rsidRPr="008E5270">
        <w:rPr>
          <w:sz w:val="18"/>
          <w:szCs w:val="18"/>
        </w:rPr>
        <w:t>tvoří</w:t>
      </w:r>
      <w:proofErr w:type="gramEnd"/>
      <w:r w:rsidRPr="008E5270">
        <w:rPr>
          <w:sz w:val="18"/>
          <w:szCs w:val="18"/>
        </w:rPr>
        <w:t xml:space="preserve"> část obsahu této Smlouvy a které jsou Přílohou č. 3 Smlouvy.</w:t>
      </w:r>
    </w:p>
    <w:p w14:paraId="2E0AC2F4" w14:textId="77777777" w:rsidR="00CE208D" w:rsidRPr="00F37D94" w:rsidRDefault="00CE208D" w:rsidP="00E73E08">
      <w:pPr>
        <w:pStyle w:val="Nadpisbezsl1-2"/>
        <w:spacing w:before="240"/>
      </w:pPr>
      <w:r w:rsidRPr="00F37D94">
        <w:t>Způsob provedení Díla (způsob plnění):</w:t>
      </w:r>
    </w:p>
    <w:p w14:paraId="6DE5CB87" w14:textId="07D90835" w:rsidR="00CE208D" w:rsidRPr="00010315" w:rsidRDefault="00010315" w:rsidP="00CE208D">
      <w:pPr>
        <w:spacing w:line="240" w:lineRule="auto"/>
        <w:rPr>
          <w:sz w:val="18"/>
          <w:szCs w:val="18"/>
        </w:rPr>
      </w:pPr>
      <w:r w:rsidRPr="006E2811">
        <w:rPr>
          <w:rFonts w:eastAsia="Times New Roman" w:cs="Times New Roman"/>
          <w:sz w:val="18"/>
          <w:szCs w:val="18"/>
          <w:lang w:eastAsia="cs-CZ"/>
        </w:rPr>
        <w:t xml:space="preserve">Způsob plnění je upraven v čl. 3.4 všeobecných technických podmínek. </w:t>
      </w:r>
      <w:r w:rsidRPr="006E2811">
        <w:rPr>
          <w:rFonts w:eastAsia="Times New Roman" w:cs="Arial"/>
          <w:sz w:val="18"/>
          <w:szCs w:val="18"/>
          <w:lang w:eastAsia="cs-CZ"/>
        </w:rPr>
        <w:t>Plnění bude dle VTP čl. 3.4 s těmito odlišnostmi: 1. a 2. dílčí etapa bude odevzdána pouze v elektronické podobě.</w:t>
      </w:r>
    </w:p>
    <w:p w14:paraId="038A84D1" w14:textId="118B4A67" w:rsidR="002113E3" w:rsidRDefault="002113E3">
      <w:pPr>
        <w:spacing w:after="240" w:line="264" w:lineRule="auto"/>
        <w:rPr>
          <w:sz w:val="18"/>
          <w:szCs w:val="18"/>
        </w:rPr>
      </w:pPr>
      <w:r>
        <w:br w:type="page"/>
      </w:r>
    </w:p>
    <w:p w14:paraId="27B20006" w14:textId="77777777" w:rsidR="00CE208D" w:rsidRDefault="00CE208D" w:rsidP="00866994">
      <w:pPr>
        <w:pStyle w:val="Textbezodsazen"/>
      </w:pPr>
    </w:p>
    <w:p w14:paraId="5E8E68AD" w14:textId="77777777" w:rsidR="00124751" w:rsidRDefault="00124751" w:rsidP="00124751">
      <w:pPr>
        <w:pStyle w:val="Nadpisbezsl1-1"/>
      </w:pPr>
      <w:r>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079B5E3A" w:rsidR="00124751" w:rsidRDefault="00D53494" w:rsidP="00950EAF">
      <w:pPr>
        <w:pStyle w:val="Nadpisbezsl1-2"/>
      </w:pPr>
      <w:r>
        <w:t>„</w:t>
      </w:r>
      <w:r w:rsidR="00C539CB">
        <w:t>OP/D</w:t>
      </w:r>
      <w:r w:rsidR="00F83EC1">
        <w:t>OKUMENTACE</w:t>
      </w:r>
      <w:r w:rsidR="00F83EC1" w:rsidDel="00F83EC1">
        <w:t xml:space="preserve"> </w:t>
      </w:r>
      <w:r w:rsidR="00010315">
        <w:t>/04/24“</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 xml:space="preserve">podmínky </w:t>
      </w:r>
      <w:proofErr w:type="gramStart"/>
      <w:r w:rsidRPr="006036D9">
        <w:t>tvoří</w:t>
      </w:r>
      <w:proofErr w:type="gramEnd"/>
      <w:r w:rsidRPr="006036D9">
        <w:t xml:space="preserve">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6E7A9675"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2484757D" w:rsidR="00E868F1" w:rsidRDefault="00E868F1" w:rsidP="00E868F1">
      <w:pPr>
        <w:pStyle w:val="Textbezslovn"/>
      </w:pPr>
      <w:r w:rsidRPr="003038BD">
        <w:t>VTP/D</w:t>
      </w:r>
      <w:r w:rsidR="00ED5400">
        <w:t>OKUMENTACE</w:t>
      </w:r>
      <w:r w:rsidR="00010315" w:rsidRPr="003038BD">
        <w:t>/</w:t>
      </w:r>
      <w:r w:rsidR="00010315">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 xml:space="preserve">echnické podmínky </w:t>
      </w:r>
      <w:proofErr w:type="gramStart"/>
      <w:r w:rsidRPr="006036D9">
        <w:t>tvoří</w:t>
      </w:r>
      <w:proofErr w:type="gramEnd"/>
      <w:r w:rsidRPr="006036D9">
        <w:t xml:space="preserve">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089C0086" w:rsidR="00671F70" w:rsidRDefault="00010315" w:rsidP="008A4D1B">
      <w:pPr>
        <w:pStyle w:val="Textbezslovn"/>
        <w:jc w:val="left"/>
      </w:pPr>
      <w:r>
        <w:rPr>
          <w:b/>
          <w:bCs/>
        </w:rPr>
        <w:t>„</w:t>
      </w:r>
      <w:r w:rsidRPr="00010315">
        <w:rPr>
          <w:b/>
          <w:bCs/>
        </w:rPr>
        <w:t xml:space="preserve">Rekonstrukce mostu v km 123,974 trati Chlumec nad Cidlinou </w:t>
      </w:r>
      <w:r>
        <w:rPr>
          <w:b/>
          <w:bCs/>
        </w:rPr>
        <w:t>–</w:t>
      </w:r>
      <w:r w:rsidRPr="00010315">
        <w:rPr>
          <w:b/>
          <w:bCs/>
        </w:rPr>
        <w:t xml:space="preserve"> Trutnov</w:t>
      </w:r>
      <w:r>
        <w:rPr>
          <w:b/>
          <w:bCs/>
        </w:rPr>
        <w:t xml:space="preserve">“ </w:t>
      </w:r>
      <w:r w:rsidR="00950EAF">
        <w:t xml:space="preserve">ze dne </w:t>
      </w:r>
      <w:r>
        <w:t>9. 9. 2024, vč. příloh v nich uvedených</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 xml:space="preserve">echnické podmínky </w:t>
      </w:r>
      <w:proofErr w:type="gramStart"/>
      <w:r w:rsidRPr="006036D9">
        <w:t>tvoří</w:t>
      </w:r>
      <w:proofErr w:type="gramEnd"/>
      <w:r w:rsidRPr="006036D9">
        <w:t xml:space="preserve">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21506ADC" w14:textId="51DBC363" w:rsidR="0084361B" w:rsidRPr="0084361B" w:rsidRDefault="0084361B" w:rsidP="0084361B">
      <w:pPr>
        <w:pStyle w:val="Textbezodsazen"/>
        <w:rPr>
          <w:i/>
          <w:color w:val="FF0000"/>
          <w:highlight w:val="green"/>
        </w:rPr>
      </w:pPr>
    </w:p>
    <w:p w14:paraId="5122797C" w14:textId="2805E72B" w:rsidR="008A4D1B" w:rsidRDefault="008A4D1B" w:rsidP="008A4D1B">
      <w:pPr>
        <w:pStyle w:val="Textbezodsazen"/>
      </w:pPr>
      <w:r>
        <w:t xml:space="preserve">Cena za zpracování </w:t>
      </w:r>
      <w:r w:rsidR="005C6216">
        <w:t xml:space="preserve">DPS </w:t>
      </w:r>
      <w:r>
        <w:t xml:space="preserve">a PDPS a </w:t>
      </w:r>
      <w:r w:rsidR="002228DD">
        <w:t xml:space="preserve">výkon </w:t>
      </w:r>
      <w:r w:rsidR="002D307F">
        <w:t>DP</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84361B">
        <w:tc>
          <w:tcPr>
            <w:tcW w:w="2909"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84361B">
        <w:tc>
          <w:tcPr>
            <w:tcW w:w="2909" w:type="dxa"/>
            <w:tcBorders>
              <w:top w:val="single" w:sz="4" w:space="0" w:color="auto"/>
            </w:tcBorders>
          </w:tcPr>
          <w:p w14:paraId="409A5143" w14:textId="3BF9502F"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0" w:type="dxa"/>
            <w:tcBorders>
              <w:top w:val="single" w:sz="4" w:space="0" w:color="auto"/>
            </w:tcBorders>
          </w:tcPr>
          <w:p w14:paraId="7B2C53CC" w14:textId="57E30584"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1" w:type="dxa"/>
            <w:tcBorders>
              <w:top w:val="single" w:sz="4" w:space="0" w:color="auto"/>
            </w:tcBorders>
          </w:tcPr>
          <w:p w14:paraId="6E97BEDB" w14:textId="71E21190"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r>
      <w:tr w:rsidR="004B6AE0" w:rsidRPr="00236DCC" w14:paraId="6732D2ED" w14:textId="77777777" w:rsidTr="0084361B">
        <w:tc>
          <w:tcPr>
            <w:tcW w:w="8730"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84361B">
        <w:tc>
          <w:tcPr>
            <w:tcW w:w="8730"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84361B">
        <w:tc>
          <w:tcPr>
            <w:tcW w:w="8730" w:type="dxa"/>
            <w:gridSpan w:val="3"/>
          </w:tcPr>
          <w:p w14:paraId="28CBC6C4" w14:textId="6A069CDF" w:rsidR="004B6AE0" w:rsidRPr="00236DCC" w:rsidRDefault="00EC65C9" w:rsidP="00372480">
            <w:pPr>
              <w:pStyle w:val="Textbezodsazen"/>
              <w:rPr>
                <w:b/>
              </w:rPr>
            </w:pPr>
            <w:r>
              <w:rPr>
                <w:b/>
              </w:rPr>
              <w:t xml:space="preserve">A) </w:t>
            </w:r>
            <w:r w:rsidR="004B6AE0" w:rsidRPr="00236DCC">
              <w:rPr>
                <w:b/>
              </w:rPr>
              <w:t xml:space="preserve">Cena za </w:t>
            </w:r>
            <w:r w:rsidR="004B6AE0" w:rsidRPr="00D61F50">
              <w:rPr>
                <w:b/>
              </w:rPr>
              <w:t xml:space="preserve">zpracování </w:t>
            </w:r>
            <w:r w:rsidR="005C6216" w:rsidRPr="005C6216">
              <w:rPr>
                <w:b/>
                <w:bCs/>
              </w:rPr>
              <w:t>DPS</w:t>
            </w:r>
            <w:r w:rsidR="005C6216" w:rsidRPr="005C6216" w:rsidDel="005C6216">
              <w:rPr>
                <w:b/>
                <w:bCs/>
              </w:rPr>
              <w:t xml:space="preserve"> </w:t>
            </w:r>
            <w:r w:rsidR="00372480">
              <w:rPr>
                <w:b/>
              </w:rPr>
              <w:t xml:space="preserve">a </w:t>
            </w:r>
            <w:r w:rsidR="004B6AE0" w:rsidRPr="00D61F50">
              <w:rPr>
                <w:b/>
              </w:rPr>
              <w:t>PDPS</w:t>
            </w:r>
            <w:r w:rsidR="00752B4F">
              <w:rPr>
                <w:b/>
              </w:rPr>
              <w:t xml:space="preserve"> (včetně výkonu DP při zhotovení PDPS)</w:t>
            </w:r>
            <w:r w:rsidR="004B6AE0">
              <w:rPr>
                <w:b/>
              </w:rPr>
              <w:t>:</w:t>
            </w:r>
            <w:r w:rsidR="004B6AE0" w:rsidRPr="00236DCC">
              <w:rPr>
                <w:b/>
              </w:rPr>
              <w:t xml:space="preserve"> </w:t>
            </w:r>
          </w:p>
        </w:tc>
      </w:tr>
      <w:tr w:rsidR="004B6AE0" w:rsidRPr="00236DCC" w14:paraId="1F55729E" w14:textId="77777777" w:rsidTr="0084361B">
        <w:tc>
          <w:tcPr>
            <w:tcW w:w="2909" w:type="dxa"/>
          </w:tcPr>
          <w:p w14:paraId="6DA0A9DA" w14:textId="0B4FA6F4"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0" w:type="dxa"/>
          </w:tcPr>
          <w:p w14:paraId="47A0FEA4" w14:textId="4AFDDC0C"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1" w:type="dxa"/>
          </w:tcPr>
          <w:p w14:paraId="0655A988" w14:textId="0417A5B7"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r>
      <w:tr w:rsidR="00E858B9" w:rsidRPr="008E3A2B" w14:paraId="1878254E" w14:textId="77777777" w:rsidTr="00476EBD">
        <w:tc>
          <w:tcPr>
            <w:tcW w:w="8730" w:type="dxa"/>
            <w:gridSpan w:val="3"/>
          </w:tcPr>
          <w:p w14:paraId="2E414170" w14:textId="4C2DF3EF" w:rsidR="00E858B9" w:rsidRPr="008E3A2B" w:rsidRDefault="00752B4F" w:rsidP="00476EBD">
            <w:pPr>
              <w:pStyle w:val="Textbezodsazen"/>
              <w:rPr>
                <w:b/>
              </w:rPr>
            </w:pPr>
            <w:r>
              <w:rPr>
                <w:b/>
                <w:bCs/>
                <w:iCs/>
              </w:rPr>
              <w:t>B</w:t>
            </w:r>
            <w:r w:rsidR="00E858B9" w:rsidRPr="008E3A2B">
              <w:rPr>
                <w:b/>
                <w:bCs/>
                <w:iCs/>
              </w:rPr>
              <w:t>)</w:t>
            </w:r>
            <w:r w:rsidR="00E858B9" w:rsidRPr="008E3A2B">
              <w:rPr>
                <w:iCs/>
              </w:rPr>
              <w:t xml:space="preserve"> </w:t>
            </w:r>
            <w:r w:rsidR="00E858B9" w:rsidRPr="008E3A2B">
              <w:rPr>
                <w:b/>
                <w:bCs/>
                <w:iCs/>
              </w:rPr>
              <w:t>Cena za výkon DP při provádění Stavby:</w:t>
            </w:r>
          </w:p>
        </w:tc>
      </w:tr>
      <w:tr w:rsidR="00E858B9" w:rsidRPr="00236DCC" w14:paraId="488909C4" w14:textId="77777777" w:rsidTr="00476EBD">
        <w:tc>
          <w:tcPr>
            <w:tcW w:w="2909" w:type="dxa"/>
          </w:tcPr>
          <w:p w14:paraId="543BDCFA" w14:textId="77777777" w:rsidR="00E858B9" w:rsidRPr="008E3A2B" w:rsidRDefault="00E858B9" w:rsidP="00476EBD">
            <w:pPr>
              <w:pStyle w:val="Textbezodsazen"/>
              <w:rPr>
                <w:b/>
              </w:rPr>
            </w:pPr>
            <w:r w:rsidRPr="008E3A2B">
              <w:rPr>
                <w:b/>
              </w:rPr>
              <w:t>„</w:t>
            </w:r>
            <w:r w:rsidRPr="008E3A2B">
              <w:rPr>
                <w:b/>
                <w:highlight w:val="yellow"/>
              </w:rPr>
              <w:t>[</w:t>
            </w:r>
            <w:proofErr w:type="gramStart"/>
            <w:r w:rsidRPr="008E3A2B">
              <w:rPr>
                <w:b/>
                <w:highlight w:val="yellow"/>
              </w:rPr>
              <w:t>VLOŽÍ</w:t>
            </w:r>
            <w:proofErr w:type="gramEnd"/>
            <w:r w:rsidRPr="008E3A2B">
              <w:rPr>
                <w:b/>
                <w:highlight w:val="yellow"/>
              </w:rPr>
              <w:t xml:space="preserve"> ZHOTOVITEL]</w:t>
            </w:r>
            <w:r w:rsidRPr="008E3A2B">
              <w:rPr>
                <w:b/>
              </w:rPr>
              <w:t>“ Kč</w:t>
            </w:r>
          </w:p>
        </w:tc>
        <w:tc>
          <w:tcPr>
            <w:tcW w:w="2910" w:type="dxa"/>
          </w:tcPr>
          <w:p w14:paraId="17995324" w14:textId="77777777" w:rsidR="00E858B9" w:rsidRPr="008E3A2B" w:rsidRDefault="00E858B9" w:rsidP="00476EBD">
            <w:pPr>
              <w:pStyle w:val="Textbezodsazen"/>
              <w:rPr>
                <w:b/>
              </w:rPr>
            </w:pPr>
            <w:r w:rsidRPr="008E3A2B">
              <w:rPr>
                <w:b/>
              </w:rPr>
              <w:t>„</w:t>
            </w:r>
            <w:r w:rsidRPr="008E3A2B">
              <w:rPr>
                <w:b/>
                <w:highlight w:val="yellow"/>
              </w:rPr>
              <w:t>[</w:t>
            </w:r>
            <w:proofErr w:type="gramStart"/>
            <w:r w:rsidRPr="008E3A2B">
              <w:rPr>
                <w:b/>
                <w:highlight w:val="yellow"/>
              </w:rPr>
              <w:t>VLOŽÍ</w:t>
            </w:r>
            <w:proofErr w:type="gramEnd"/>
            <w:r w:rsidRPr="008E3A2B">
              <w:rPr>
                <w:b/>
                <w:highlight w:val="yellow"/>
              </w:rPr>
              <w:t xml:space="preserve"> ZHOTOVITEL]</w:t>
            </w:r>
            <w:r w:rsidRPr="008E3A2B">
              <w:rPr>
                <w:b/>
              </w:rPr>
              <w:t>“ Kč</w:t>
            </w:r>
          </w:p>
        </w:tc>
        <w:tc>
          <w:tcPr>
            <w:tcW w:w="2911" w:type="dxa"/>
          </w:tcPr>
          <w:p w14:paraId="70174A44" w14:textId="77777777" w:rsidR="00E858B9" w:rsidRPr="008E3A2B" w:rsidRDefault="00E858B9" w:rsidP="00476EBD">
            <w:pPr>
              <w:pStyle w:val="Textbezodsazen"/>
              <w:rPr>
                <w:b/>
              </w:rPr>
            </w:pPr>
            <w:r w:rsidRPr="008E3A2B">
              <w:rPr>
                <w:b/>
              </w:rPr>
              <w:t>„</w:t>
            </w:r>
            <w:r w:rsidRPr="008E3A2B">
              <w:rPr>
                <w:b/>
                <w:highlight w:val="yellow"/>
              </w:rPr>
              <w:t>[</w:t>
            </w:r>
            <w:proofErr w:type="gramStart"/>
            <w:r w:rsidRPr="008E3A2B">
              <w:rPr>
                <w:b/>
                <w:highlight w:val="yellow"/>
              </w:rPr>
              <w:t>VLOŽÍ</w:t>
            </w:r>
            <w:proofErr w:type="gramEnd"/>
            <w:r w:rsidRPr="008E3A2B">
              <w:rPr>
                <w:b/>
                <w:highlight w:val="yellow"/>
              </w:rPr>
              <w:t xml:space="preserve"> ZHOTOVITEL]</w:t>
            </w:r>
            <w:r w:rsidRPr="008E3A2B">
              <w:rPr>
                <w:b/>
              </w:rPr>
              <w:t>“ Kč</w:t>
            </w:r>
          </w:p>
        </w:tc>
      </w:tr>
    </w:tbl>
    <w:p w14:paraId="4A462967" w14:textId="77777777" w:rsidR="0084361B" w:rsidRDefault="0084361B" w:rsidP="00D977E3">
      <w:pPr>
        <w:pStyle w:val="Textbezslovn"/>
        <w:ind w:left="284"/>
      </w:pPr>
    </w:p>
    <w:p w14:paraId="56D76AA6" w14:textId="5E6C8CBD" w:rsidR="00752B4F" w:rsidRDefault="008E3A2B" w:rsidP="00D977E3">
      <w:pPr>
        <w:pStyle w:val="Textbezslovn"/>
        <w:ind w:left="284"/>
      </w:pPr>
      <w:bookmarkStart w:id="2" w:name="_Hlk164246489"/>
      <w:r w:rsidRPr="00CD6533">
        <w:t xml:space="preserve">Uvedená cena </w:t>
      </w:r>
      <w:r>
        <w:t xml:space="preserve">za výkon DP </w:t>
      </w:r>
      <w:r w:rsidR="00752B4F">
        <w:t xml:space="preserve">při provádění Stavby </w:t>
      </w:r>
      <w:r>
        <w:t xml:space="preserve">zahrnuje veškeré náklady na výkon DP po celou dobu provádění Stavby (předpoklad </w:t>
      </w:r>
      <w:r w:rsidR="00010315">
        <w:t>6</w:t>
      </w:r>
      <w:r>
        <w:t xml:space="preserve"> měsíců</w:t>
      </w:r>
      <w:r w:rsidR="00A3633B">
        <w:t>)</w:t>
      </w:r>
      <w:r>
        <w:t xml:space="preserve">, což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Kč/hod. </w:t>
      </w:r>
    </w:p>
    <w:p w14:paraId="7EB759FB" w14:textId="30628270" w:rsidR="008E3A2B" w:rsidRDefault="00752B4F" w:rsidP="00D977E3">
      <w:pPr>
        <w:pStyle w:val="Textbezslovn"/>
        <w:ind w:left="284"/>
      </w:pPr>
      <w:r>
        <w:t>C</w:t>
      </w:r>
      <w:r w:rsidR="008E3A2B" w:rsidRPr="00CD6533">
        <w:t xml:space="preserve">ena za výkon </w:t>
      </w:r>
      <w:r w:rsidR="008E3A2B">
        <w:t xml:space="preserve">DP odpovídá pracnosti a rozsahu zhotovení PDPS a provádění Stavby a </w:t>
      </w:r>
      <w:r w:rsidR="008E3A2B" w:rsidRPr="00CD6533">
        <w:t xml:space="preserve">zahrnuje veškeré náklady na výkon </w:t>
      </w:r>
      <w:r w:rsidR="008E3A2B">
        <w:t>DP a činnosti s tím související včetně např. cestovních výloh v předpokládané době zhotovení PDPS a provádění S</w:t>
      </w:r>
      <w:r w:rsidR="008E3A2B" w:rsidRPr="00CD6533">
        <w:t>tavby</w:t>
      </w:r>
      <w:r>
        <w:t xml:space="preserve"> (pracnost DP při provádění Stavby v hodinách představuje pouze </w:t>
      </w:r>
      <w:r w:rsidR="00852D18">
        <w:t xml:space="preserve">dobu </w:t>
      </w:r>
      <w:r>
        <w:t>faktick</w:t>
      </w:r>
      <w:r w:rsidR="00852D18">
        <w:t>ého</w:t>
      </w:r>
      <w:r>
        <w:t xml:space="preserve"> výkon</w:t>
      </w:r>
      <w:r w:rsidR="00852D18">
        <w:t>u</w:t>
      </w:r>
      <w:r>
        <w:t xml:space="preserve"> DP</w:t>
      </w:r>
      <w:r w:rsidR="00852D18">
        <w:t>; zhotovitel není oprávněn vykazovat jako výkon DP dobu strávenou na cestě do místa výkonu DP; doba strávená na cestě do místa výkonu DP je zohledněna ve výši hodinové sazby)</w:t>
      </w:r>
      <w:r w:rsidR="008E3A2B">
        <w:t>.</w:t>
      </w:r>
      <w:bookmarkEnd w:id="2"/>
    </w:p>
    <w:p w14:paraId="7EA24559" w14:textId="3686005A" w:rsidR="004B6AE0" w:rsidRDefault="008F0A16" w:rsidP="008E3A2B">
      <w:pPr>
        <w:pStyle w:val="Textbezodsazen"/>
        <w:ind w:firstLine="284"/>
      </w:pPr>
      <w:r>
        <w:t>Cenová kalkulace je součástí Nabídky.</w:t>
      </w:r>
    </w:p>
    <w:p w14:paraId="5D44361F" w14:textId="77777777" w:rsidR="00B121C8" w:rsidRDefault="00B121C8" w:rsidP="004B6AE0">
      <w:pPr>
        <w:pStyle w:val="Textbezodsazen"/>
      </w:pPr>
    </w:p>
    <w:p w14:paraId="6D31D1C6" w14:textId="77777777" w:rsidR="00602373" w:rsidRPr="006E2811" w:rsidRDefault="00B121C8" w:rsidP="00B121C8">
      <w:pPr>
        <w:pStyle w:val="Nadpisbezsl1-2"/>
        <w:rPr>
          <w:rStyle w:val="Tun-ZRUIT"/>
        </w:rPr>
      </w:pPr>
      <w:r w:rsidRPr="006E2811">
        <w:rPr>
          <w:rStyle w:val="Tun-ZRUIT"/>
        </w:rPr>
        <w:t>Rozpis částí Ceny Díla k</w:t>
      </w:r>
      <w:r w:rsidR="005201BA" w:rsidRPr="006E2811">
        <w:rPr>
          <w:rStyle w:val="Tun-ZRUIT"/>
        </w:rPr>
        <w:t> </w:t>
      </w:r>
      <w:r w:rsidRPr="006E2811">
        <w:rPr>
          <w:rStyle w:val="Tun-ZRUIT"/>
        </w:rPr>
        <w:t xml:space="preserve">fakturaci podle členění na Dílčí etapy: </w:t>
      </w:r>
    </w:p>
    <w:p w14:paraId="171ED48B" w14:textId="79B91C79" w:rsidR="00B121C8" w:rsidRPr="004C41AC" w:rsidRDefault="00B121C8" w:rsidP="00B121C8">
      <w:pPr>
        <w:pStyle w:val="Nadpisbezsl1-2"/>
        <w:rPr>
          <w:i/>
          <w:color w:val="FF0000"/>
          <w:sz w:val="18"/>
          <w:highlight w:val="green"/>
        </w:rPr>
      </w:pP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B121C8" w:rsidRPr="004C41AC" w14:paraId="16ED7116" w14:textId="77777777" w:rsidTr="005229C2">
        <w:tc>
          <w:tcPr>
            <w:tcW w:w="4588" w:type="dxa"/>
            <w:shd w:val="clear" w:color="auto" w:fill="E7E6E6" w:themeFill="background2"/>
          </w:tcPr>
          <w:p w14:paraId="14CC9258" w14:textId="63F98ADF" w:rsidR="00B121C8" w:rsidRPr="006E2811" w:rsidRDefault="00B121C8" w:rsidP="005229C2">
            <w:pPr>
              <w:pStyle w:val="Textbezodsazen"/>
              <w:jc w:val="left"/>
              <w:rPr>
                <w:rStyle w:val="Tun"/>
              </w:rPr>
            </w:pPr>
            <w:r w:rsidRPr="006E2811">
              <w:rPr>
                <w:rStyle w:val="Tun"/>
              </w:rPr>
              <w:t>Specifikace položky, část Ceny Díla k</w:t>
            </w:r>
            <w:r w:rsidR="005201BA" w:rsidRPr="006E2811">
              <w:rPr>
                <w:rStyle w:val="Tun"/>
              </w:rPr>
              <w:t> </w:t>
            </w:r>
            <w:r w:rsidRPr="006E2811">
              <w:rPr>
                <w:rStyle w:val="Tun"/>
              </w:rPr>
              <w:t>fakturaci v %</w:t>
            </w:r>
          </w:p>
        </w:tc>
        <w:tc>
          <w:tcPr>
            <w:tcW w:w="4309" w:type="dxa"/>
            <w:shd w:val="clear" w:color="auto" w:fill="E7E6E6" w:themeFill="background2"/>
          </w:tcPr>
          <w:p w14:paraId="0716F624" w14:textId="5DA8E151" w:rsidR="00B121C8" w:rsidRPr="006E2811" w:rsidRDefault="00B121C8" w:rsidP="005229C2">
            <w:pPr>
              <w:pStyle w:val="Textbezodsazen"/>
              <w:jc w:val="center"/>
              <w:rPr>
                <w:rStyle w:val="Tun"/>
              </w:rPr>
            </w:pPr>
            <w:r w:rsidRPr="006E2811">
              <w:rPr>
                <w:rStyle w:val="Tun"/>
              </w:rPr>
              <w:t>Část ceny díla k</w:t>
            </w:r>
            <w:r w:rsidR="005201BA" w:rsidRPr="006E2811">
              <w:rPr>
                <w:rStyle w:val="Tun"/>
              </w:rPr>
              <w:t> </w:t>
            </w:r>
            <w:r w:rsidRPr="006E2811">
              <w:rPr>
                <w:rStyle w:val="Tun"/>
              </w:rPr>
              <w:t xml:space="preserve">fakturaci </w:t>
            </w:r>
          </w:p>
        </w:tc>
      </w:tr>
      <w:tr w:rsidR="00B121C8" w:rsidRPr="004C41AC" w14:paraId="3BB69D92" w14:textId="77777777" w:rsidTr="005229C2">
        <w:tc>
          <w:tcPr>
            <w:tcW w:w="4588" w:type="dxa"/>
            <w:vAlign w:val="center"/>
          </w:tcPr>
          <w:p w14:paraId="2E1820B3" w14:textId="4D864D2F" w:rsidR="00B121C8" w:rsidRPr="006E2811" w:rsidRDefault="00B121C8" w:rsidP="005229C2">
            <w:pPr>
              <w:pStyle w:val="Textbezodsazen"/>
              <w:jc w:val="left"/>
              <w:rPr>
                <w:rStyle w:val="Tun"/>
              </w:rPr>
            </w:pPr>
            <w:r w:rsidRPr="006E2811">
              <w:rPr>
                <w:rStyle w:val="Tun"/>
              </w:rPr>
              <w:t xml:space="preserve">1. </w:t>
            </w:r>
            <w:r w:rsidR="0076217A" w:rsidRPr="006E2811">
              <w:rPr>
                <w:rStyle w:val="Tun"/>
              </w:rPr>
              <w:t>d</w:t>
            </w:r>
            <w:r w:rsidRPr="006E2811">
              <w:rPr>
                <w:rStyle w:val="Tun"/>
              </w:rPr>
              <w:t>ílčí etapa</w:t>
            </w:r>
          </w:p>
        </w:tc>
        <w:tc>
          <w:tcPr>
            <w:tcW w:w="4309" w:type="dxa"/>
            <w:vAlign w:val="center"/>
          </w:tcPr>
          <w:p w14:paraId="6EAB4658" w14:textId="1ABD0E3A" w:rsidR="00B121C8" w:rsidRPr="006E2811" w:rsidRDefault="0076217A" w:rsidP="005229C2">
            <w:pPr>
              <w:pStyle w:val="Textbezodsazen"/>
              <w:jc w:val="center"/>
              <w:rPr>
                <w:rStyle w:val="Tun"/>
              </w:rPr>
            </w:pPr>
            <w:r w:rsidRPr="006E2811">
              <w:t xml:space="preserve">50 % ceny </w:t>
            </w:r>
            <w:r w:rsidR="005C6216">
              <w:t>DPS</w:t>
            </w:r>
            <w:r w:rsidR="005C6216" w:rsidRPr="006E2811" w:rsidDel="005C6216">
              <w:t xml:space="preserve"> </w:t>
            </w:r>
            <w:r w:rsidRPr="006E2811">
              <w:t>+PDPS</w:t>
            </w:r>
          </w:p>
        </w:tc>
      </w:tr>
      <w:tr w:rsidR="00B121C8" w:rsidRPr="004C41AC" w14:paraId="6E789ABA" w14:textId="77777777" w:rsidTr="005229C2">
        <w:tc>
          <w:tcPr>
            <w:tcW w:w="4588" w:type="dxa"/>
            <w:vAlign w:val="center"/>
          </w:tcPr>
          <w:p w14:paraId="67C7D0C3" w14:textId="60058F3A" w:rsidR="00B121C8" w:rsidRPr="006E2811" w:rsidRDefault="00B121C8" w:rsidP="005229C2">
            <w:pPr>
              <w:pStyle w:val="Textbezodsazen"/>
              <w:jc w:val="left"/>
              <w:rPr>
                <w:rStyle w:val="Tun"/>
              </w:rPr>
            </w:pPr>
            <w:r w:rsidRPr="006E2811">
              <w:rPr>
                <w:rStyle w:val="Tun"/>
              </w:rPr>
              <w:t xml:space="preserve">2. </w:t>
            </w:r>
            <w:r w:rsidR="0076217A" w:rsidRPr="006E2811">
              <w:rPr>
                <w:rStyle w:val="Tun"/>
              </w:rPr>
              <w:t>d</w:t>
            </w:r>
            <w:r w:rsidRPr="006E2811">
              <w:rPr>
                <w:rStyle w:val="Tun"/>
              </w:rPr>
              <w:t>ílčí etapa</w:t>
            </w:r>
          </w:p>
        </w:tc>
        <w:tc>
          <w:tcPr>
            <w:tcW w:w="4309" w:type="dxa"/>
            <w:vAlign w:val="center"/>
          </w:tcPr>
          <w:p w14:paraId="77A0CA2A" w14:textId="61D77A2B" w:rsidR="00D540E2" w:rsidRPr="006E2811" w:rsidRDefault="0076217A" w:rsidP="00D540E2">
            <w:pPr>
              <w:pStyle w:val="Textbezodsazen"/>
              <w:jc w:val="center"/>
              <w:rPr>
                <w:rStyle w:val="Tun"/>
              </w:rPr>
            </w:pPr>
            <w:r w:rsidRPr="006E2811">
              <w:t xml:space="preserve">20 % ceny </w:t>
            </w:r>
            <w:r w:rsidR="005C6216">
              <w:t>DPS</w:t>
            </w:r>
            <w:r w:rsidR="005C6216" w:rsidRPr="006E2811" w:rsidDel="005C6216">
              <w:t xml:space="preserve"> </w:t>
            </w:r>
            <w:r w:rsidRPr="006E2811">
              <w:t>+PDPS</w:t>
            </w:r>
          </w:p>
        </w:tc>
      </w:tr>
      <w:tr w:rsidR="00B121C8" w:rsidRPr="004C41AC" w14:paraId="7C11C5F9" w14:textId="77777777" w:rsidTr="005229C2">
        <w:tc>
          <w:tcPr>
            <w:tcW w:w="4588" w:type="dxa"/>
            <w:vAlign w:val="center"/>
          </w:tcPr>
          <w:p w14:paraId="23D4B9F3" w14:textId="567A4DC7" w:rsidR="00B121C8" w:rsidRPr="006E2811" w:rsidRDefault="00B121C8" w:rsidP="005229C2">
            <w:pPr>
              <w:pStyle w:val="Textbezodsazen"/>
              <w:jc w:val="left"/>
              <w:rPr>
                <w:rStyle w:val="Tun"/>
              </w:rPr>
            </w:pPr>
            <w:r w:rsidRPr="006E2811">
              <w:rPr>
                <w:rStyle w:val="Tun"/>
              </w:rPr>
              <w:t xml:space="preserve">3. </w:t>
            </w:r>
            <w:r w:rsidR="0076217A" w:rsidRPr="006E2811">
              <w:rPr>
                <w:rStyle w:val="Tun"/>
              </w:rPr>
              <w:t>d</w:t>
            </w:r>
            <w:r w:rsidRPr="006E2811">
              <w:rPr>
                <w:rStyle w:val="Tun"/>
              </w:rPr>
              <w:t>ílčí etapa</w:t>
            </w:r>
          </w:p>
        </w:tc>
        <w:tc>
          <w:tcPr>
            <w:tcW w:w="4309" w:type="dxa"/>
            <w:vAlign w:val="center"/>
          </w:tcPr>
          <w:p w14:paraId="32EE53CE" w14:textId="2276BF2E" w:rsidR="00B121C8" w:rsidRPr="006E2811" w:rsidRDefault="0076217A" w:rsidP="005229C2">
            <w:pPr>
              <w:pStyle w:val="Textbezodsazen"/>
              <w:jc w:val="center"/>
              <w:rPr>
                <w:rStyle w:val="Tun"/>
              </w:rPr>
            </w:pPr>
            <w:r w:rsidRPr="006E2811">
              <w:t xml:space="preserve">20 % ceny </w:t>
            </w:r>
            <w:r w:rsidR="005C6216">
              <w:t>DPS</w:t>
            </w:r>
            <w:r w:rsidR="005C6216" w:rsidRPr="006E2811" w:rsidDel="005C6216">
              <w:t xml:space="preserve"> </w:t>
            </w:r>
            <w:r w:rsidRPr="006E2811">
              <w:t>+PDPS</w:t>
            </w:r>
          </w:p>
        </w:tc>
      </w:tr>
      <w:tr w:rsidR="00B121C8" w:rsidRPr="00B72613" w14:paraId="5A8FA64F" w14:textId="77777777" w:rsidTr="005229C2">
        <w:tc>
          <w:tcPr>
            <w:tcW w:w="4588" w:type="dxa"/>
            <w:vAlign w:val="center"/>
          </w:tcPr>
          <w:p w14:paraId="2CD0606A" w14:textId="757DBE0D" w:rsidR="00B121C8" w:rsidRPr="006E2811" w:rsidRDefault="00D540E2" w:rsidP="005229C2">
            <w:pPr>
              <w:pStyle w:val="Textbezodsazen"/>
              <w:jc w:val="left"/>
              <w:rPr>
                <w:rStyle w:val="Tun"/>
              </w:rPr>
            </w:pPr>
            <w:r w:rsidRPr="006E2811">
              <w:rPr>
                <w:rStyle w:val="Tun"/>
              </w:rPr>
              <w:t>4</w:t>
            </w:r>
            <w:r w:rsidR="00B121C8" w:rsidRPr="006E2811">
              <w:rPr>
                <w:rStyle w:val="Tun"/>
              </w:rPr>
              <w:t xml:space="preserve">. </w:t>
            </w:r>
            <w:r w:rsidR="0076217A" w:rsidRPr="006E2811">
              <w:rPr>
                <w:rStyle w:val="Tun"/>
              </w:rPr>
              <w:t>d</w:t>
            </w:r>
            <w:r w:rsidR="00B121C8" w:rsidRPr="006E2811">
              <w:rPr>
                <w:rStyle w:val="Tun"/>
              </w:rPr>
              <w:t>ílčí etapa</w:t>
            </w:r>
          </w:p>
        </w:tc>
        <w:tc>
          <w:tcPr>
            <w:tcW w:w="4309" w:type="dxa"/>
            <w:vAlign w:val="center"/>
          </w:tcPr>
          <w:p w14:paraId="510F7F33" w14:textId="40910F58" w:rsidR="00B121C8" w:rsidRPr="006E2811" w:rsidRDefault="0076217A" w:rsidP="005229C2">
            <w:pPr>
              <w:pStyle w:val="Textbezodsazen"/>
              <w:jc w:val="center"/>
              <w:rPr>
                <w:rStyle w:val="Tun"/>
              </w:rPr>
            </w:pPr>
            <w:r w:rsidRPr="006E2811">
              <w:t xml:space="preserve">10 % ceny </w:t>
            </w:r>
            <w:r w:rsidR="005C6216">
              <w:t>DPS</w:t>
            </w:r>
            <w:r w:rsidR="005C6216" w:rsidRPr="006E2811" w:rsidDel="005C6216">
              <w:t xml:space="preserve"> </w:t>
            </w:r>
            <w:r w:rsidRPr="006E2811">
              <w:t>+PDPS</w:t>
            </w:r>
          </w:p>
        </w:tc>
      </w:tr>
      <w:tr w:rsidR="0076217A" w:rsidRPr="00B72613" w14:paraId="4375716F" w14:textId="77777777" w:rsidTr="005229C2">
        <w:tc>
          <w:tcPr>
            <w:tcW w:w="4588" w:type="dxa"/>
            <w:vAlign w:val="center"/>
          </w:tcPr>
          <w:p w14:paraId="7FCF4A24" w14:textId="1EB33010" w:rsidR="0076217A" w:rsidRPr="006E2811" w:rsidRDefault="0076217A" w:rsidP="005229C2">
            <w:pPr>
              <w:pStyle w:val="Textbezodsazen"/>
              <w:jc w:val="left"/>
              <w:rPr>
                <w:rStyle w:val="Tun"/>
              </w:rPr>
            </w:pPr>
            <w:r w:rsidRPr="006E2811">
              <w:rPr>
                <w:rStyle w:val="Tun"/>
              </w:rPr>
              <w:t>5. dílčí etapa</w:t>
            </w:r>
          </w:p>
        </w:tc>
        <w:tc>
          <w:tcPr>
            <w:tcW w:w="4309" w:type="dxa"/>
            <w:vAlign w:val="center"/>
          </w:tcPr>
          <w:p w14:paraId="4E5C3BF8" w14:textId="154AE946" w:rsidR="0076217A" w:rsidRPr="004C41AC" w:rsidDel="0076217A" w:rsidRDefault="0076217A" w:rsidP="005229C2">
            <w:pPr>
              <w:pStyle w:val="Textbezodsazen"/>
              <w:jc w:val="center"/>
              <w:rPr>
                <w:highlight w:val="green"/>
              </w:rPr>
            </w:pPr>
            <w:r w:rsidRPr="00DA4BFF">
              <w:t>fakturace ceny za výkon DP při provádění stavby čtvrtletně</w:t>
            </w:r>
          </w:p>
        </w:tc>
      </w:tr>
    </w:tbl>
    <w:p w14:paraId="058A035A" w14:textId="77777777" w:rsidR="00B121C8" w:rsidRDefault="00B121C8" w:rsidP="004B6AE0">
      <w:pPr>
        <w:pStyle w:val="Textbezodsazen"/>
      </w:pPr>
    </w:p>
    <w:p w14:paraId="2467C6E6" w14:textId="77777777" w:rsidR="004C41AC" w:rsidRDefault="004C41AC" w:rsidP="004C41AC">
      <w:pPr>
        <w:pStyle w:val="Textbezodsazen"/>
      </w:pPr>
    </w:p>
    <w:p w14:paraId="5183F949" w14:textId="663C40BB" w:rsidR="004C41AC" w:rsidRPr="00B121C8" w:rsidRDefault="004C41AC" w:rsidP="004C41AC">
      <w:pPr>
        <w:pStyle w:val="Textbezodsazen"/>
        <w:rPr>
          <w:highlight w:val="cyan"/>
        </w:rPr>
      </w:pPr>
    </w:p>
    <w:p w14:paraId="7EBFCD45" w14:textId="77777777" w:rsidR="0084361B" w:rsidRDefault="0084361B" w:rsidP="004B6AE0">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1B00B50D" w14:textId="77777777" w:rsidR="00602373" w:rsidRPr="004C41AC" w:rsidRDefault="00B72613" w:rsidP="005201BA">
      <w:pPr>
        <w:pStyle w:val="Textbezodsazen"/>
      </w:pPr>
      <w:r w:rsidRPr="004C41AC">
        <w:t>Harmonogram plnění</w:t>
      </w:r>
      <w:r w:rsidR="005E25D9" w:rsidRPr="004C41AC">
        <w:t xml:space="preserve"> </w:t>
      </w:r>
    </w:p>
    <w:p w14:paraId="6D5A9281" w14:textId="77777777" w:rsidR="004C41AC" w:rsidRPr="004C41AC" w:rsidRDefault="004C41AC" w:rsidP="006E2811">
      <w:pPr>
        <w:pStyle w:val="Textbezodsazen"/>
      </w:pPr>
    </w:p>
    <w:p w14:paraId="6C4033E7" w14:textId="77777777" w:rsidR="0076217A" w:rsidRPr="006E2811" w:rsidRDefault="0076217A" w:rsidP="006E2811">
      <w:pPr>
        <w:spacing w:after="0" w:line="240" w:lineRule="auto"/>
        <w:jc w:val="both"/>
        <w:rPr>
          <w:rFonts w:eastAsia="Times New Roman" w:cs="Times New Roman"/>
          <w:sz w:val="18"/>
          <w:szCs w:val="18"/>
          <w:lang w:eastAsia="cs-CZ"/>
        </w:rPr>
      </w:pPr>
      <w:r w:rsidRPr="006E2811">
        <w:rPr>
          <w:rFonts w:eastAsia="Times New Roman" w:cs="Times New Roman"/>
          <w:b/>
          <w:sz w:val="18"/>
          <w:szCs w:val="18"/>
          <w:u w:val="single"/>
          <w:lang w:eastAsia="cs-CZ"/>
        </w:rPr>
        <w:t>Zahájení plnění:</w:t>
      </w:r>
      <w:r w:rsidRPr="006E2811">
        <w:rPr>
          <w:rFonts w:eastAsia="Times New Roman" w:cs="Times New Roman"/>
          <w:sz w:val="18"/>
          <w:szCs w:val="18"/>
          <w:lang w:eastAsia="cs-CZ"/>
        </w:rPr>
        <w:t xml:space="preserve"> dnem nabytí účinnosti smlouvy.</w:t>
      </w:r>
    </w:p>
    <w:p w14:paraId="761409C5" w14:textId="77777777" w:rsidR="0076217A" w:rsidRPr="006E2811" w:rsidRDefault="0076217A" w:rsidP="0076217A">
      <w:pPr>
        <w:spacing w:after="0" w:line="240" w:lineRule="auto"/>
        <w:rPr>
          <w:rFonts w:eastAsia="Times New Roman" w:cs="Times New Roman"/>
          <w:b/>
          <w:sz w:val="18"/>
          <w:szCs w:val="18"/>
          <w:lang w:eastAsia="cs-CZ"/>
        </w:rPr>
      </w:pPr>
    </w:p>
    <w:p w14:paraId="79C7B749" w14:textId="77777777" w:rsidR="0076217A" w:rsidRPr="006E2811" w:rsidRDefault="0076217A" w:rsidP="0076217A">
      <w:pPr>
        <w:spacing w:after="0" w:line="240" w:lineRule="auto"/>
        <w:rPr>
          <w:rFonts w:eastAsia="Times New Roman" w:cs="Times New Roman"/>
          <w:b/>
          <w:sz w:val="18"/>
          <w:szCs w:val="18"/>
          <w:u w:val="single"/>
          <w:lang w:eastAsia="cs-CZ"/>
        </w:rPr>
      </w:pPr>
      <w:r w:rsidRPr="006E2811">
        <w:rPr>
          <w:rFonts w:eastAsia="Times New Roman" w:cs="Times New Roman"/>
          <w:b/>
          <w:sz w:val="18"/>
          <w:szCs w:val="18"/>
          <w:u w:val="single"/>
          <w:lang w:eastAsia="cs-CZ"/>
        </w:rPr>
        <w:t>Dokončení plnění:</w:t>
      </w:r>
    </w:p>
    <w:p w14:paraId="7DCF5AEF" w14:textId="77777777" w:rsidR="0076217A" w:rsidRPr="006E2811" w:rsidRDefault="0076217A" w:rsidP="0076217A">
      <w:pPr>
        <w:spacing w:after="0" w:line="240" w:lineRule="auto"/>
        <w:rPr>
          <w:rFonts w:eastAsia="Times New Roman" w:cs="Times New Roman"/>
          <w:b/>
          <w:sz w:val="18"/>
          <w:szCs w:val="18"/>
          <w:lang w:eastAsia="cs-CZ"/>
        </w:rPr>
      </w:pPr>
    </w:p>
    <w:p w14:paraId="16E086ED" w14:textId="77777777" w:rsidR="0076217A" w:rsidRPr="006E2811" w:rsidRDefault="0076217A" w:rsidP="0076217A">
      <w:pPr>
        <w:spacing w:after="0" w:line="240" w:lineRule="auto"/>
        <w:rPr>
          <w:rFonts w:eastAsia="Times New Roman" w:cs="Times New Roman"/>
          <w:b/>
          <w:i/>
          <w:sz w:val="18"/>
          <w:szCs w:val="18"/>
          <w:u w:val="single"/>
          <w:lang w:eastAsia="cs-CZ"/>
        </w:rPr>
      </w:pPr>
      <w:r w:rsidRPr="006E2811">
        <w:rPr>
          <w:rFonts w:eastAsia="Times New Roman" w:cs="Times New Roman"/>
          <w:b/>
          <w:i/>
          <w:sz w:val="18"/>
          <w:szCs w:val="18"/>
          <w:u w:val="single"/>
          <w:lang w:eastAsia="cs-CZ"/>
        </w:rPr>
        <w:t xml:space="preserve">1. dílčí etapa: </w:t>
      </w:r>
    </w:p>
    <w:p w14:paraId="3EA4EE91" w14:textId="18066F53" w:rsidR="0076217A" w:rsidRDefault="0076217A" w:rsidP="0076217A">
      <w:pPr>
        <w:spacing w:after="0" w:line="240" w:lineRule="auto"/>
        <w:rPr>
          <w:rFonts w:eastAsia="Times New Roman" w:cs="Times New Roman"/>
          <w:sz w:val="18"/>
          <w:szCs w:val="18"/>
          <w:lang w:eastAsia="cs-CZ"/>
        </w:rPr>
      </w:pPr>
      <w:r w:rsidRPr="006E2811">
        <w:rPr>
          <w:rFonts w:eastAsia="Times New Roman" w:cs="Times New Roman"/>
          <w:sz w:val="18"/>
          <w:szCs w:val="18"/>
          <w:lang w:eastAsia="cs-CZ"/>
        </w:rPr>
        <w:t xml:space="preserve">Předmět díla v rozsahu – zpracování </w:t>
      </w:r>
      <w:r w:rsidR="005C6216">
        <w:rPr>
          <w:rFonts w:eastAsia="Times New Roman" w:cs="Times New Roman"/>
          <w:sz w:val="18"/>
          <w:szCs w:val="18"/>
          <w:lang w:eastAsia="cs-CZ"/>
        </w:rPr>
        <w:t>DPS</w:t>
      </w:r>
      <w:r w:rsidRPr="006E2811">
        <w:rPr>
          <w:rFonts w:eastAsia="Times New Roman" w:cs="Times New Roman"/>
          <w:bCs/>
          <w:i/>
          <w:sz w:val="18"/>
          <w:szCs w:val="18"/>
          <w:lang w:eastAsia="cs-CZ"/>
        </w:rPr>
        <w:t xml:space="preserve"> </w:t>
      </w:r>
      <w:r w:rsidRPr="006E2811">
        <w:rPr>
          <w:rFonts w:eastAsia="Times New Roman" w:cs="Times New Roman"/>
          <w:sz w:val="18"/>
          <w:szCs w:val="18"/>
          <w:lang w:eastAsia="cs-CZ"/>
        </w:rPr>
        <w:t>k</w:t>
      </w:r>
      <w:r>
        <w:rPr>
          <w:rFonts w:eastAsia="Times New Roman" w:cs="Times New Roman"/>
          <w:sz w:val="18"/>
          <w:szCs w:val="18"/>
          <w:lang w:eastAsia="cs-CZ"/>
        </w:rPr>
        <w:t> </w:t>
      </w:r>
      <w:r w:rsidRPr="006E2811">
        <w:rPr>
          <w:rFonts w:eastAsia="Times New Roman" w:cs="Times New Roman"/>
          <w:sz w:val="18"/>
          <w:szCs w:val="18"/>
          <w:lang w:eastAsia="cs-CZ"/>
        </w:rPr>
        <w:t>připomínkám</w:t>
      </w:r>
    </w:p>
    <w:p w14:paraId="2568EDE4" w14:textId="77777777" w:rsidR="0076217A" w:rsidRPr="006E2811" w:rsidRDefault="0076217A" w:rsidP="0076217A">
      <w:pPr>
        <w:spacing w:after="0" w:line="240" w:lineRule="auto"/>
        <w:rPr>
          <w:rFonts w:eastAsia="Times New Roman" w:cs="Times New Roman"/>
          <w:sz w:val="18"/>
          <w:szCs w:val="18"/>
          <w:lang w:eastAsia="cs-CZ"/>
        </w:rPr>
      </w:pPr>
    </w:p>
    <w:p w14:paraId="5860FA8E" w14:textId="77777777" w:rsidR="0076217A" w:rsidRPr="006E2811" w:rsidRDefault="0076217A" w:rsidP="0076217A">
      <w:pPr>
        <w:spacing w:after="0" w:line="240" w:lineRule="auto"/>
        <w:rPr>
          <w:rFonts w:eastAsia="Times New Roman" w:cs="Times New Roman"/>
          <w:sz w:val="18"/>
          <w:szCs w:val="18"/>
          <w:lang w:eastAsia="cs-CZ"/>
        </w:rPr>
      </w:pPr>
      <w:r w:rsidRPr="006E2811">
        <w:rPr>
          <w:rFonts w:eastAsia="Times New Roman" w:cs="Times New Roman"/>
          <w:sz w:val="18"/>
          <w:szCs w:val="18"/>
          <w:lang w:eastAsia="cs-CZ"/>
        </w:rPr>
        <w:t xml:space="preserve">- bude dokončeno a předáno </w:t>
      </w:r>
      <w:r w:rsidRPr="006E2811">
        <w:rPr>
          <w:rFonts w:eastAsia="Times New Roman" w:cs="Times New Roman"/>
          <w:b/>
          <w:sz w:val="18"/>
          <w:szCs w:val="18"/>
          <w:lang w:eastAsia="cs-CZ"/>
        </w:rPr>
        <w:t>do 9 měsíců od zahájení plnění</w:t>
      </w:r>
    </w:p>
    <w:p w14:paraId="1B78F72D" w14:textId="77777777" w:rsidR="0076217A" w:rsidRPr="006E2811" w:rsidRDefault="0076217A" w:rsidP="0076217A">
      <w:pPr>
        <w:spacing w:after="0" w:line="240" w:lineRule="auto"/>
        <w:rPr>
          <w:rFonts w:eastAsia="Times New Roman" w:cs="Times New Roman"/>
          <w:sz w:val="18"/>
          <w:szCs w:val="18"/>
          <w:lang w:eastAsia="cs-CZ"/>
        </w:rPr>
      </w:pPr>
    </w:p>
    <w:p w14:paraId="0AAF27CF" w14:textId="49E97A26" w:rsidR="0076217A" w:rsidRPr="006E2811" w:rsidRDefault="0076217A" w:rsidP="0076217A">
      <w:pPr>
        <w:spacing w:after="0" w:line="240" w:lineRule="auto"/>
        <w:rPr>
          <w:rFonts w:eastAsia="Times New Roman" w:cs="Times New Roman"/>
          <w:bCs/>
          <w:i/>
          <w:sz w:val="18"/>
          <w:szCs w:val="18"/>
          <w:lang w:eastAsia="cs-CZ"/>
        </w:rPr>
      </w:pPr>
      <w:r w:rsidRPr="006E2811">
        <w:rPr>
          <w:rFonts w:eastAsia="Times New Roman" w:cs="Times New Roman"/>
          <w:sz w:val="18"/>
          <w:szCs w:val="18"/>
          <w:lang w:eastAsia="cs-CZ"/>
        </w:rPr>
        <w:t xml:space="preserve">- </w:t>
      </w:r>
      <w:r w:rsidRPr="006E2811">
        <w:rPr>
          <w:rFonts w:eastAsia="Times New Roman" w:cs="Times New Roman"/>
          <w:b/>
          <w:sz w:val="18"/>
          <w:szCs w:val="18"/>
          <w:lang w:eastAsia="cs-CZ"/>
        </w:rPr>
        <w:t>fakturováno</w:t>
      </w:r>
      <w:r w:rsidRPr="006E2811">
        <w:rPr>
          <w:rFonts w:eastAsia="Times New Roman" w:cs="Times New Roman"/>
          <w:sz w:val="18"/>
          <w:szCs w:val="18"/>
          <w:lang w:eastAsia="cs-CZ"/>
        </w:rPr>
        <w:t xml:space="preserve"> bude </w:t>
      </w:r>
      <w:r w:rsidRPr="006E2811">
        <w:rPr>
          <w:rFonts w:eastAsia="Times New Roman" w:cs="Times New Roman"/>
          <w:b/>
          <w:sz w:val="18"/>
          <w:szCs w:val="18"/>
          <w:lang w:eastAsia="cs-CZ"/>
        </w:rPr>
        <w:t xml:space="preserve">50 </w:t>
      </w:r>
      <w:r w:rsidRPr="006E2811">
        <w:rPr>
          <w:rFonts w:eastAsia="Times New Roman" w:cs="Times New Roman"/>
          <w:sz w:val="18"/>
          <w:szCs w:val="18"/>
          <w:lang w:eastAsia="cs-CZ"/>
        </w:rPr>
        <w:t xml:space="preserve">% ceny díla za zpracování </w:t>
      </w:r>
      <w:r w:rsidR="005C6216">
        <w:rPr>
          <w:rFonts w:eastAsia="Times New Roman" w:cs="Times New Roman"/>
          <w:sz w:val="18"/>
          <w:szCs w:val="18"/>
          <w:lang w:eastAsia="cs-CZ"/>
        </w:rPr>
        <w:t>DPS</w:t>
      </w:r>
      <w:r w:rsidRPr="006E2811">
        <w:rPr>
          <w:rFonts w:eastAsia="Times New Roman" w:cs="Times New Roman"/>
          <w:bCs/>
          <w:i/>
          <w:sz w:val="18"/>
          <w:szCs w:val="18"/>
          <w:lang w:eastAsia="cs-CZ"/>
        </w:rPr>
        <w:t>+PDPS.</w:t>
      </w:r>
    </w:p>
    <w:p w14:paraId="7C96D4FC" w14:textId="77777777" w:rsidR="0076217A" w:rsidRPr="006E2811" w:rsidRDefault="0076217A" w:rsidP="0076217A">
      <w:pPr>
        <w:spacing w:after="0" w:line="240" w:lineRule="auto"/>
        <w:rPr>
          <w:rFonts w:eastAsia="Times New Roman" w:cs="Times New Roman"/>
          <w:sz w:val="18"/>
          <w:szCs w:val="18"/>
          <w:lang w:eastAsia="cs-CZ"/>
        </w:rPr>
      </w:pPr>
    </w:p>
    <w:p w14:paraId="4175CEDE" w14:textId="77777777" w:rsidR="0076217A" w:rsidRPr="006E2811" w:rsidRDefault="0076217A" w:rsidP="0076217A">
      <w:pPr>
        <w:spacing w:after="0" w:line="240" w:lineRule="auto"/>
        <w:rPr>
          <w:rFonts w:eastAsia="Times New Roman" w:cs="Times New Roman"/>
          <w:b/>
          <w:i/>
          <w:sz w:val="18"/>
          <w:szCs w:val="18"/>
          <w:u w:val="single"/>
          <w:lang w:eastAsia="cs-CZ"/>
        </w:rPr>
      </w:pPr>
      <w:r w:rsidRPr="006E2811">
        <w:rPr>
          <w:rFonts w:eastAsia="Times New Roman" w:cs="Times New Roman"/>
          <w:b/>
          <w:i/>
          <w:sz w:val="18"/>
          <w:szCs w:val="18"/>
          <w:u w:val="single"/>
          <w:lang w:eastAsia="cs-CZ"/>
        </w:rPr>
        <w:t>2. dílčí etapa:</w:t>
      </w:r>
    </w:p>
    <w:p w14:paraId="5F8DF649" w14:textId="7F474818" w:rsidR="0076217A" w:rsidRDefault="0076217A" w:rsidP="0076217A">
      <w:pPr>
        <w:spacing w:after="0" w:line="240" w:lineRule="auto"/>
        <w:rPr>
          <w:rFonts w:eastAsia="Times New Roman" w:cs="Times New Roman"/>
          <w:sz w:val="18"/>
          <w:szCs w:val="18"/>
          <w:lang w:eastAsia="cs-CZ"/>
        </w:rPr>
      </w:pPr>
      <w:r w:rsidRPr="006E2811">
        <w:rPr>
          <w:rFonts w:eastAsia="Times New Roman" w:cs="Times New Roman"/>
          <w:sz w:val="18"/>
          <w:szCs w:val="18"/>
          <w:lang w:eastAsia="cs-CZ"/>
        </w:rPr>
        <w:t xml:space="preserve">Předmět díla v rozsahu – zpracování </w:t>
      </w:r>
      <w:r w:rsidRPr="006E2811">
        <w:rPr>
          <w:rFonts w:eastAsia="Times New Roman" w:cs="Times New Roman"/>
          <w:bCs/>
          <w:i/>
          <w:sz w:val="18"/>
          <w:szCs w:val="18"/>
          <w:lang w:eastAsia="cs-CZ"/>
        </w:rPr>
        <w:t>PDPS (včetně výkonu DP při zhotovení PDPS), souhrnného rozpočtu a ekonomického hodnocení</w:t>
      </w:r>
      <w:r w:rsidRPr="006E2811">
        <w:rPr>
          <w:rFonts w:eastAsia="Times New Roman" w:cs="Times New Roman"/>
          <w:sz w:val="18"/>
          <w:szCs w:val="18"/>
          <w:lang w:eastAsia="cs-CZ"/>
        </w:rPr>
        <w:t xml:space="preserve"> k</w:t>
      </w:r>
      <w:r>
        <w:rPr>
          <w:rFonts w:eastAsia="Times New Roman" w:cs="Times New Roman"/>
          <w:sz w:val="18"/>
          <w:szCs w:val="18"/>
          <w:lang w:eastAsia="cs-CZ"/>
        </w:rPr>
        <w:t> </w:t>
      </w:r>
      <w:r w:rsidRPr="006E2811">
        <w:rPr>
          <w:rFonts w:eastAsia="Times New Roman" w:cs="Times New Roman"/>
          <w:sz w:val="18"/>
          <w:szCs w:val="18"/>
          <w:lang w:eastAsia="cs-CZ"/>
        </w:rPr>
        <w:t>připomínkám</w:t>
      </w:r>
    </w:p>
    <w:p w14:paraId="1E7283BB" w14:textId="77777777" w:rsidR="0076217A" w:rsidRPr="006E2811" w:rsidRDefault="0076217A" w:rsidP="0076217A">
      <w:pPr>
        <w:spacing w:after="0" w:line="240" w:lineRule="auto"/>
        <w:rPr>
          <w:rFonts w:eastAsia="Times New Roman" w:cs="Times New Roman"/>
          <w:sz w:val="18"/>
          <w:szCs w:val="18"/>
          <w:lang w:eastAsia="cs-CZ"/>
        </w:rPr>
      </w:pPr>
    </w:p>
    <w:p w14:paraId="642E2DFA" w14:textId="77777777" w:rsidR="0076217A" w:rsidRPr="006E2811" w:rsidRDefault="0076217A" w:rsidP="0076217A">
      <w:pPr>
        <w:spacing w:after="0" w:line="240" w:lineRule="auto"/>
        <w:rPr>
          <w:rFonts w:eastAsia="Times New Roman" w:cs="Times New Roman"/>
          <w:sz w:val="18"/>
          <w:szCs w:val="18"/>
          <w:lang w:eastAsia="cs-CZ"/>
        </w:rPr>
      </w:pPr>
      <w:r w:rsidRPr="006E2811">
        <w:rPr>
          <w:rFonts w:eastAsia="Times New Roman" w:cs="Times New Roman"/>
          <w:sz w:val="18"/>
          <w:szCs w:val="18"/>
          <w:lang w:eastAsia="cs-CZ"/>
        </w:rPr>
        <w:t xml:space="preserve">- bude dokončeno a předáno </w:t>
      </w:r>
      <w:r w:rsidRPr="006E2811">
        <w:rPr>
          <w:rFonts w:eastAsia="Times New Roman" w:cs="Times New Roman"/>
          <w:b/>
          <w:sz w:val="18"/>
          <w:szCs w:val="18"/>
          <w:lang w:eastAsia="cs-CZ"/>
        </w:rPr>
        <w:t>do 12 měsíců od zahájení plnění</w:t>
      </w:r>
    </w:p>
    <w:p w14:paraId="5AA6B965" w14:textId="77777777" w:rsidR="0076217A" w:rsidRPr="006E2811" w:rsidRDefault="0076217A" w:rsidP="0076217A">
      <w:pPr>
        <w:spacing w:after="0" w:line="240" w:lineRule="auto"/>
        <w:rPr>
          <w:rFonts w:eastAsia="Times New Roman" w:cs="Times New Roman"/>
          <w:sz w:val="18"/>
          <w:szCs w:val="18"/>
          <w:lang w:eastAsia="cs-CZ"/>
        </w:rPr>
      </w:pPr>
    </w:p>
    <w:p w14:paraId="49232EE8" w14:textId="1CFFEA16" w:rsidR="0076217A" w:rsidRPr="006E2811" w:rsidRDefault="0076217A" w:rsidP="0076217A">
      <w:pPr>
        <w:spacing w:after="0" w:line="240" w:lineRule="auto"/>
        <w:rPr>
          <w:rFonts w:eastAsia="Times New Roman" w:cs="Times New Roman"/>
          <w:b/>
          <w:i/>
          <w:sz w:val="18"/>
          <w:szCs w:val="18"/>
          <w:u w:val="single"/>
          <w:lang w:eastAsia="cs-CZ"/>
        </w:rPr>
      </w:pPr>
      <w:r w:rsidRPr="006E2811">
        <w:rPr>
          <w:rFonts w:eastAsia="Times New Roman" w:cs="Times New Roman"/>
          <w:sz w:val="18"/>
          <w:szCs w:val="18"/>
          <w:lang w:eastAsia="cs-CZ"/>
        </w:rPr>
        <w:t xml:space="preserve">- </w:t>
      </w:r>
      <w:r w:rsidRPr="006E2811">
        <w:rPr>
          <w:rFonts w:eastAsia="Times New Roman" w:cs="Times New Roman"/>
          <w:b/>
          <w:sz w:val="18"/>
          <w:szCs w:val="18"/>
          <w:lang w:eastAsia="cs-CZ"/>
        </w:rPr>
        <w:t>fakturováno</w:t>
      </w:r>
      <w:r w:rsidRPr="006E2811">
        <w:rPr>
          <w:rFonts w:eastAsia="Times New Roman" w:cs="Times New Roman"/>
          <w:sz w:val="18"/>
          <w:szCs w:val="18"/>
          <w:lang w:eastAsia="cs-CZ"/>
        </w:rPr>
        <w:t xml:space="preserve"> bude </w:t>
      </w:r>
      <w:r w:rsidRPr="006E2811">
        <w:rPr>
          <w:rFonts w:eastAsia="Times New Roman" w:cs="Times New Roman"/>
          <w:b/>
          <w:sz w:val="18"/>
          <w:szCs w:val="18"/>
          <w:lang w:eastAsia="cs-CZ"/>
        </w:rPr>
        <w:t xml:space="preserve">20 </w:t>
      </w:r>
      <w:r w:rsidRPr="006E2811">
        <w:rPr>
          <w:rFonts w:eastAsia="Times New Roman" w:cs="Times New Roman"/>
          <w:sz w:val="18"/>
          <w:szCs w:val="18"/>
          <w:lang w:eastAsia="cs-CZ"/>
        </w:rPr>
        <w:t>% ceny díla za zpracování</w:t>
      </w:r>
      <w:r w:rsidRPr="006E2811">
        <w:rPr>
          <w:rFonts w:eastAsia="Times New Roman" w:cs="Times New Roman"/>
          <w:b/>
          <w:i/>
          <w:sz w:val="18"/>
          <w:szCs w:val="18"/>
          <w:lang w:eastAsia="cs-CZ"/>
        </w:rPr>
        <w:t xml:space="preserve"> </w:t>
      </w:r>
      <w:r w:rsidR="005C6216">
        <w:rPr>
          <w:rFonts w:eastAsia="Times New Roman" w:cs="Times New Roman"/>
          <w:sz w:val="18"/>
          <w:szCs w:val="18"/>
          <w:lang w:eastAsia="cs-CZ"/>
        </w:rPr>
        <w:t>DPS</w:t>
      </w:r>
      <w:r w:rsidRPr="006E2811">
        <w:rPr>
          <w:rFonts w:eastAsia="Times New Roman" w:cs="Times New Roman"/>
          <w:bCs/>
          <w:i/>
          <w:sz w:val="18"/>
          <w:szCs w:val="18"/>
          <w:lang w:eastAsia="cs-CZ"/>
        </w:rPr>
        <w:t>+PDPS.</w:t>
      </w:r>
    </w:p>
    <w:p w14:paraId="65CB649A" w14:textId="77777777" w:rsidR="0076217A" w:rsidRPr="006E2811" w:rsidRDefault="0076217A" w:rsidP="0076217A">
      <w:pPr>
        <w:spacing w:after="0" w:line="240" w:lineRule="auto"/>
        <w:rPr>
          <w:rFonts w:eastAsia="Times New Roman" w:cs="Times New Roman"/>
          <w:b/>
          <w:i/>
          <w:sz w:val="18"/>
          <w:szCs w:val="18"/>
          <w:u w:val="single"/>
          <w:lang w:eastAsia="cs-CZ"/>
        </w:rPr>
      </w:pPr>
    </w:p>
    <w:p w14:paraId="46DF5E7B" w14:textId="77777777" w:rsidR="0076217A" w:rsidRPr="006E2811" w:rsidRDefault="0076217A" w:rsidP="0076217A">
      <w:pPr>
        <w:spacing w:after="0" w:line="240" w:lineRule="auto"/>
        <w:rPr>
          <w:rFonts w:eastAsia="Times New Roman" w:cs="Times New Roman"/>
          <w:b/>
          <w:i/>
          <w:sz w:val="18"/>
          <w:szCs w:val="18"/>
          <w:u w:val="single"/>
          <w:lang w:eastAsia="cs-CZ"/>
        </w:rPr>
      </w:pPr>
      <w:r w:rsidRPr="006E2811">
        <w:rPr>
          <w:rFonts w:eastAsia="Times New Roman" w:cs="Times New Roman"/>
          <w:b/>
          <w:i/>
          <w:sz w:val="18"/>
          <w:szCs w:val="18"/>
          <w:u w:val="single"/>
          <w:lang w:eastAsia="cs-CZ"/>
        </w:rPr>
        <w:t>3. dílčí etapa:</w:t>
      </w:r>
    </w:p>
    <w:p w14:paraId="02387C2A" w14:textId="20C3FF26" w:rsidR="0076217A" w:rsidRDefault="0076217A" w:rsidP="0076217A">
      <w:pPr>
        <w:spacing w:after="0" w:line="240" w:lineRule="auto"/>
        <w:rPr>
          <w:rFonts w:eastAsia="Times New Roman" w:cs="Times New Roman"/>
          <w:sz w:val="18"/>
          <w:szCs w:val="18"/>
          <w:lang w:eastAsia="cs-CZ"/>
        </w:rPr>
      </w:pPr>
      <w:r w:rsidRPr="006E2811">
        <w:rPr>
          <w:rFonts w:eastAsia="Times New Roman" w:cs="Times New Roman"/>
          <w:sz w:val="18"/>
          <w:szCs w:val="18"/>
          <w:lang w:eastAsia="cs-CZ"/>
        </w:rPr>
        <w:t xml:space="preserve">Předmět díla v rozsahu – odevzdání </w:t>
      </w:r>
      <w:r w:rsidR="005C6216">
        <w:rPr>
          <w:rFonts w:eastAsia="Times New Roman" w:cs="Times New Roman"/>
          <w:sz w:val="18"/>
          <w:szCs w:val="18"/>
          <w:lang w:eastAsia="cs-CZ"/>
        </w:rPr>
        <w:t>DPS</w:t>
      </w:r>
      <w:r w:rsidRPr="006E2811">
        <w:rPr>
          <w:rFonts w:eastAsia="Times New Roman" w:cs="Times New Roman"/>
          <w:sz w:val="18"/>
          <w:szCs w:val="18"/>
          <w:lang w:eastAsia="cs-CZ"/>
        </w:rPr>
        <w:t xml:space="preserve">+PDPS </w:t>
      </w:r>
      <w:r w:rsidRPr="006E2811">
        <w:rPr>
          <w:rFonts w:eastAsia="Times New Roman" w:cs="Times New Roman"/>
          <w:bCs/>
          <w:iCs/>
          <w:sz w:val="18"/>
          <w:szCs w:val="18"/>
          <w:lang w:eastAsia="cs-CZ"/>
        </w:rPr>
        <w:t xml:space="preserve">(včetně výkonu DP při zhotovení PDPS) </w:t>
      </w:r>
      <w:r w:rsidRPr="006E2811">
        <w:rPr>
          <w:rFonts w:eastAsia="Times New Roman" w:cs="Times New Roman"/>
          <w:sz w:val="18"/>
          <w:szCs w:val="18"/>
          <w:lang w:eastAsia="cs-CZ"/>
        </w:rPr>
        <w:t>včetně zapracovaných případných připomínek, které budou projednány a zapracovány, podání žádosti o povolení záměru (včetně dodání kopie s datem podání žádosti), zajištění podkladů a dokladů povolujících provedení stavby dle Stavebního zákona, podložených potřebnými vyjádřeními dotčených subjektů, správců sítí, vlastníků pozemků a orgánů státní správy, podklady pro výběr zhotovitele, souhrnný rozpočet, ekonomické hodnocení po připomínkách</w:t>
      </w:r>
    </w:p>
    <w:p w14:paraId="5F9F17FE" w14:textId="77777777" w:rsidR="0076217A" w:rsidRPr="006E2811" w:rsidRDefault="0076217A" w:rsidP="0076217A">
      <w:pPr>
        <w:spacing w:after="0" w:line="240" w:lineRule="auto"/>
        <w:rPr>
          <w:rFonts w:eastAsia="Times New Roman" w:cs="Times New Roman"/>
          <w:sz w:val="18"/>
          <w:szCs w:val="18"/>
          <w:lang w:eastAsia="cs-CZ"/>
        </w:rPr>
      </w:pPr>
    </w:p>
    <w:p w14:paraId="4C0004D0" w14:textId="77777777" w:rsidR="0076217A" w:rsidRPr="006E2811" w:rsidRDefault="0076217A" w:rsidP="0076217A">
      <w:pPr>
        <w:spacing w:after="0" w:line="240" w:lineRule="auto"/>
        <w:rPr>
          <w:rFonts w:eastAsia="Times New Roman" w:cs="Times New Roman"/>
          <w:b/>
          <w:sz w:val="18"/>
          <w:szCs w:val="18"/>
          <w:lang w:eastAsia="cs-CZ"/>
        </w:rPr>
      </w:pPr>
      <w:r w:rsidRPr="006E2811">
        <w:rPr>
          <w:rFonts w:eastAsia="Times New Roman" w:cs="Times New Roman"/>
          <w:sz w:val="18"/>
          <w:szCs w:val="18"/>
          <w:lang w:eastAsia="cs-CZ"/>
        </w:rPr>
        <w:t xml:space="preserve">- bude dokončeno a předáno </w:t>
      </w:r>
      <w:r w:rsidRPr="006E2811">
        <w:rPr>
          <w:rFonts w:eastAsia="Times New Roman" w:cs="Times New Roman"/>
          <w:b/>
          <w:sz w:val="18"/>
          <w:szCs w:val="18"/>
          <w:lang w:eastAsia="cs-CZ"/>
        </w:rPr>
        <w:t>do 15 měsíců od zahájení plnění</w:t>
      </w:r>
    </w:p>
    <w:p w14:paraId="37C58A30" w14:textId="77777777" w:rsidR="0076217A" w:rsidRPr="006E2811" w:rsidRDefault="0076217A" w:rsidP="0076217A">
      <w:pPr>
        <w:spacing w:after="0" w:line="240" w:lineRule="auto"/>
        <w:rPr>
          <w:rFonts w:eastAsia="Times New Roman" w:cs="Times New Roman"/>
          <w:sz w:val="18"/>
          <w:szCs w:val="18"/>
          <w:lang w:eastAsia="cs-CZ"/>
        </w:rPr>
      </w:pPr>
    </w:p>
    <w:p w14:paraId="30533020" w14:textId="1A200E47" w:rsidR="0076217A" w:rsidRPr="006E2811" w:rsidRDefault="0076217A" w:rsidP="0076217A">
      <w:pPr>
        <w:spacing w:after="0" w:line="240" w:lineRule="auto"/>
        <w:rPr>
          <w:rFonts w:eastAsia="Times New Roman" w:cs="Times New Roman"/>
          <w:bCs/>
          <w:sz w:val="18"/>
          <w:szCs w:val="18"/>
          <w:lang w:eastAsia="cs-CZ"/>
        </w:rPr>
      </w:pPr>
      <w:r w:rsidRPr="006E2811">
        <w:rPr>
          <w:rFonts w:eastAsia="Times New Roman" w:cs="Times New Roman"/>
          <w:sz w:val="18"/>
          <w:szCs w:val="18"/>
          <w:lang w:eastAsia="cs-CZ"/>
        </w:rPr>
        <w:t xml:space="preserve">- </w:t>
      </w:r>
      <w:r w:rsidRPr="006E2811">
        <w:rPr>
          <w:rFonts w:eastAsia="Times New Roman" w:cs="Times New Roman"/>
          <w:b/>
          <w:sz w:val="18"/>
          <w:szCs w:val="18"/>
          <w:lang w:eastAsia="cs-CZ"/>
        </w:rPr>
        <w:t>fakturováno</w:t>
      </w:r>
      <w:r w:rsidRPr="006E2811">
        <w:rPr>
          <w:rFonts w:eastAsia="Times New Roman" w:cs="Times New Roman"/>
          <w:sz w:val="18"/>
          <w:szCs w:val="18"/>
          <w:lang w:eastAsia="cs-CZ"/>
        </w:rPr>
        <w:t xml:space="preserve"> bude </w:t>
      </w:r>
      <w:r w:rsidRPr="006E2811">
        <w:rPr>
          <w:rFonts w:eastAsia="Times New Roman" w:cs="Times New Roman"/>
          <w:b/>
          <w:sz w:val="18"/>
          <w:szCs w:val="18"/>
          <w:lang w:eastAsia="cs-CZ"/>
        </w:rPr>
        <w:t>20</w:t>
      </w:r>
      <w:r w:rsidRPr="006E2811">
        <w:rPr>
          <w:rFonts w:eastAsia="Times New Roman" w:cs="Times New Roman"/>
          <w:sz w:val="18"/>
          <w:szCs w:val="18"/>
          <w:lang w:eastAsia="cs-CZ"/>
        </w:rPr>
        <w:t xml:space="preserve"> % ceny díla za zpracování </w:t>
      </w:r>
      <w:r w:rsidR="005C6216">
        <w:rPr>
          <w:rFonts w:eastAsia="Times New Roman" w:cs="Times New Roman"/>
          <w:sz w:val="18"/>
          <w:szCs w:val="18"/>
          <w:lang w:eastAsia="cs-CZ"/>
        </w:rPr>
        <w:t>DPS</w:t>
      </w:r>
      <w:r w:rsidRPr="006E2811">
        <w:rPr>
          <w:rFonts w:eastAsia="Times New Roman" w:cs="Times New Roman"/>
          <w:bCs/>
          <w:i/>
          <w:sz w:val="18"/>
          <w:szCs w:val="18"/>
          <w:lang w:eastAsia="cs-CZ"/>
        </w:rPr>
        <w:t>+PDPS.</w:t>
      </w:r>
    </w:p>
    <w:p w14:paraId="026A098E" w14:textId="77777777" w:rsidR="0076217A" w:rsidRPr="006E2811" w:rsidRDefault="0076217A" w:rsidP="0076217A">
      <w:pPr>
        <w:spacing w:after="0" w:line="240" w:lineRule="auto"/>
        <w:rPr>
          <w:rFonts w:eastAsia="Times New Roman" w:cs="Times New Roman"/>
          <w:sz w:val="18"/>
          <w:szCs w:val="18"/>
          <w:lang w:eastAsia="cs-CZ"/>
        </w:rPr>
      </w:pPr>
    </w:p>
    <w:p w14:paraId="38FD3C77" w14:textId="77777777" w:rsidR="0076217A" w:rsidRPr="006E2811" w:rsidRDefault="0076217A" w:rsidP="0076217A">
      <w:pPr>
        <w:spacing w:after="0" w:line="240" w:lineRule="auto"/>
        <w:rPr>
          <w:rFonts w:eastAsia="Times New Roman" w:cs="Times New Roman"/>
          <w:b/>
          <w:i/>
          <w:sz w:val="18"/>
          <w:szCs w:val="18"/>
          <w:u w:val="single"/>
          <w:lang w:eastAsia="cs-CZ"/>
        </w:rPr>
      </w:pPr>
      <w:r w:rsidRPr="006E2811">
        <w:rPr>
          <w:rFonts w:eastAsia="Times New Roman" w:cs="Times New Roman"/>
          <w:b/>
          <w:i/>
          <w:sz w:val="18"/>
          <w:szCs w:val="18"/>
          <w:u w:val="single"/>
          <w:lang w:eastAsia="cs-CZ"/>
        </w:rPr>
        <w:t>4. dílčí etapa</w:t>
      </w:r>
    </w:p>
    <w:p w14:paraId="66057DB1" w14:textId="77777777" w:rsidR="0076217A" w:rsidRPr="006E2811" w:rsidRDefault="0076217A" w:rsidP="0076217A">
      <w:pPr>
        <w:spacing w:after="0" w:line="240" w:lineRule="auto"/>
        <w:rPr>
          <w:rFonts w:eastAsia="Times New Roman" w:cs="Times New Roman"/>
          <w:sz w:val="18"/>
          <w:szCs w:val="18"/>
          <w:lang w:eastAsia="cs-CZ"/>
        </w:rPr>
      </w:pPr>
      <w:r w:rsidRPr="006E2811">
        <w:rPr>
          <w:rFonts w:eastAsia="Times New Roman" w:cs="Times New Roman"/>
          <w:sz w:val="18"/>
          <w:szCs w:val="18"/>
          <w:lang w:eastAsia="cs-CZ"/>
        </w:rPr>
        <w:t>Předmět díla v rozsahu – zajištění právní moci rozhodnutí o povolení záměru (povolení stavby nebo zařízení) dle Stavebního zákona</w:t>
      </w:r>
    </w:p>
    <w:p w14:paraId="7BB3E5AF" w14:textId="77777777" w:rsidR="0076217A" w:rsidRPr="006E2811" w:rsidRDefault="0076217A" w:rsidP="0076217A">
      <w:pPr>
        <w:spacing w:after="0" w:line="240" w:lineRule="auto"/>
        <w:rPr>
          <w:rFonts w:eastAsia="Times New Roman" w:cs="Times New Roman"/>
          <w:sz w:val="18"/>
          <w:szCs w:val="18"/>
          <w:lang w:eastAsia="cs-CZ"/>
        </w:rPr>
      </w:pPr>
    </w:p>
    <w:p w14:paraId="3F7F6A7A" w14:textId="77777777" w:rsidR="0076217A" w:rsidRPr="006E2811" w:rsidRDefault="0076217A" w:rsidP="0076217A">
      <w:pPr>
        <w:spacing w:after="0" w:line="240" w:lineRule="auto"/>
        <w:rPr>
          <w:rFonts w:eastAsia="Times New Roman" w:cs="Times New Roman"/>
          <w:sz w:val="18"/>
          <w:szCs w:val="18"/>
          <w:lang w:eastAsia="cs-CZ"/>
        </w:rPr>
      </w:pPr>
      <w:r w:rsidRPr="006E2811">
        <w:rPr>
          <w:rFonts w:eastAsia="Times New Roman" w:cs="Times New Roman"/>
          <w:sz w:val="18"/>
          <w:szCs w:val="18"/>
          <w:lang w:eastAsia="cs-CZ"/>
        </w:rPr>
        <w:t>- bude dokončeno odevzdáním pravomocného rozhodnutí Objednateli</w:t>
      </w:r>
    </w:p>
    <w:p w14:paraId="1624A68F" w14:textId="77777777" w:rsidR="0076217A" w:rsidRPr="006E2811" w:rsidRDefault="0076217A" w:rsidP="0076217A">
      <w:pPr>
        <w:spacing w:after="0" w:line="240" w:lineRule="auto"/>
        <w:rPr>
          <w:rFonts w:eastAsia="Times New Roman" w:cs="Times New Roman"/>
          <w:sz w:val="18"/>
          <w:szCs w:val="18"/>
          <w:lang w:eastAsia="cs-CZ"/>
        </w:rPr>
      </w:pPr>
    </w:p>
    <w:p w14:paraId="1716866E" w14:textId="5AD0797B" w:rsidR="0076217A" w:rsidRPr="006E2811" w:rsidRDefault="0076217A" w:rsidP="0076217A">
      <w:pPr>
        <w:spacing w:after="0" w:line="240" w:lineRule="auto"/>
        <w:rPr>
          <w:rFonts w:eastAsia="Times New Roman" w:cs="Times New Roman"/>
          <w:bCs/>
          <w:sz w:val="18"/>
          <w:szCs w:val="18"/>
          <w:lang w:eastAsia="cs-CZ"/>
        </w:rPr>
      </w:pPr>
      <w:r w:rsidRPr="006E2811">
        <w:rPr>
          <w:rFonts w:eastAsia="Times New Roman" w:cs="Times New Roman"/>
          <w:bCs/>
          <w:sz w:val="18"/>
          <w:szCs w:val="18"/>
          <w:lang w:eastAsia="cs-CZ"/>
        </w:rPr>
        <w:t xml:space="preserve">- </w:t>
      </w:r>
      <w:r w:rsidRPr="006E2811">
        <w:rPr>
          <w:rFonts w:eastAsia="Times New Roman" w:cs="Times New Roman"/>
          <w:b/>
          <w:sz w:val="18"/>
          <w:szCs w:val="18"/>
          <w:lang w:eastAsia="cs-CZ"/>
        </w:rPr>
        <w:t>fakturováno</w:t>
      </w:r>
      <w:r w:rsidRPr="006E2811">
        <w:rPr>
          <w:rFonts w:eastAsia="Times New Roman" w:cs="Times New Roman"/>
          <w:sz w:val="18"/>
          <w:szCs w:val="18"/>
          <w:lang w:eastAsia="cs-CZ"/>
        </w:rPr>
        <w:t xml:space="preserve"> bude </w:t>
      </w:r>
      <w:r w:rsidRPr="006E2811">
        <w:rPr>
          <w:rFonts w:eastAsia="Times New Roman" w:cs="Times New Roman"/>
          <w:b/>
          <w:sz w:val="18"/>
          <w:szCs w:val="18"/>
          <w:lang w:eastAsia="cs-CZ"/>
        </w:rPr>
        <w:t>10</w:t>
      </w:r>
      <w:r w:rsidRPr="006E2811">
        <w:rPr>
          <w:rFonts w:eastAsia="Times New Roman" w:cs="Times New Roman"/>
          <w:sz w:val="18"/>
          <w:szCs w:val="18"/>
          <w:lang w:eastAsia="cs-CZ"/>
        </w:rPr>
        <w:t xml:space="preserve"> % ceny díla za zpracování </w:t>
      </w:r>
      <w:r w:rsidR="005C6216">
        <w:rPr>
          <w:rFonts w:eastAsia="Times New Roman" w:cs="Times New Roman"/>
          <w:sz w:val="18"/>
          <w:szCs w:val="18"/>
          <w:lang w:eastAsia="cs-CZ"/>
        </w:rPr>
        <w:t>DPS</w:t>
      </w:r>
      <w:r w:rsidRPr="006E2811">
        <w:rPr>
          <w:rFonts w:eastAsia="Times New Roman" w:cs="Times New Roman"/>
          <w:bCs/>
          <w:i/>
          <w:sz w:val="18"/>
          <w:szCs w:val="18"/>
          <w:lang w:eastAsia="cs-CZ"/>
        </w:rPr>
        <w:t>+PDPS.</w:t>
      </w:r>
    </w:p>
    <w:p w14:paraId="562FF291" w14:textId="77777777" w:rsidR="0076217A" w:rsidRPr="006E2811" w:rsidRDefault="0076217A" w:rsidP="0076217A">
      <w:pPr>
        <w:spacing w:after="0" w:line="240" w:lineRule="auto"/>
        <w:rPr>
          <w:rFonts w:eastAsia="Times New Roman" w:cs="Times New Roman"/>
          <w:sz w:val="18"/>
          <w:szCs w:val="18"/>
          <w:lang w:eastAsia="cs-CZ"/>
        </w:rPr>
      </w:pPr>
    </w:p>
    <w:p w14:paraId="08797EE5" w14:textId="77777777" w:rsidR="0076217A" w:rsidRPr="006E2811" w:rsidRDefault="0076217A" w:rsidP="0076217A">
      <w:pPr>
        <w:spacing w:after="0" w:line="240" w:lineRule="auto"/>
        <w:rPr>
          <w:rFonts w:eastAsia="Times New Roman" w:cs="Times New Roman"/>
          <w:b/>
          <w:i/>
          <w:sz w:val="18"/>
          <w:szCs w:val="18"/>
          <w:u w:val="single"/>
          <w:lang w:eastAsia="cs-CZ"/>
        </w:rPr>
      </w:pPr>
      <w:r w:rsidRPr="006E2811">
        <w:rPr>
          <w:rFonts w:eastAsia="Times New Roman" w:cs="Times New Roman"/>
          <w:b/>
          <w:i/>
          <w:sz w:val="18"/>
          <w:szCs w:val="18"/>
          <w:u w:val="single"/>
          <w:lang w:eastAsia="cs-CZ"/>
        </w:rPr>
        <w:t xml:space="preserve">5. dílčí etapa  </w:t>
      </w:r>
    </w:p>
    <w:p w14:paraId="3805BEFB" w14:textId="77777777" w:rsidR="0076217A" w:rsidRPr="006E2811" w:rsidRDefault="0076217A" w:rsidP="0076217A">
      <w:pPr>
        <w:spacing w:after="0" w:line="240" w:lineRule="auto"/>
        <w:rPr>
          <w:rFonts w:eastAsia="Times New Roman" w:cs="Times New Roman"/>
          <w:sz w:val="18"/>
          <w:szCs w:val="18"/>
          <w:lang w:eastAsia="cs-CZ"/>
        </w:rPr>
      </w:pPr>
      <w:r w:rsidRPr="006E2811">
        <w:rPr>
          <w:rFonts w:eastAsia="Times New Roman" w:cs="Times New Roman"/>
          <w:sz w:val="18"/>
          <w:szCs w:val="18"/>
          <w:lang w:eastAsia="cs-CZ"/>
        </w:rPr>
        <w:t xml:space="preserve">Předmět díla v rozsahu – výkon DP při provádění stavby – bude prováděn v průběhu provádění stavebních prací dle zpracovaného platného harmonogramu prací stavby (předpokládaná doba délky realizace: </w:t>
      </w:r>
      <w:r w:rsidRPr="006E2811">
        <w:rPr>
          <w:rFonts w:eastAsia="Times New Roman" w:cs="Times New Roman"/>
          <w:b/>
          <w:sz w:val="18"/>
          <w:szCs w:val="18"/>
          <w:lang w:eastAsia="cs-CZ"/>
        </w:rPr>
        <w:t>6</w:t>
      </w:r>
      <w:r w:rsidRPr="006E2811">
        <w:rPr>
          <w:rFonts w:eastAsia="Times New Roman" w:cs="Times New Roman"/>
          <w:sz w:val="18"/>
          <w:szCs w:val="18"/>
          <w:lang w:eastAsia="cs-CZ"/>
        </w:rPr>
        <w:t xml:space="preserve"> měsíců), vždy ale do ukončení stavebních prací na stavbě dle Smlouvy o dílo se zhotovitelem stavby</w:t>
      </w:r>
    </w:p>
    <w:p w14:paraId="4F7C67F8" w14:textId="77777777" w:rsidR="0076217A" w:rsidRPr="006E2811" w:rsidRDefault="0076217A" w:rsidP="0076217A">
      <w:pPr>
        <w:spacing w:after="0" w:line="240" w:lineRule="auto"/>
        <w:rPr>
          <w:rFonts w:eastAsia="Times New Roman" w:cs="Times New Roman"/>
          <w:b/>
          <w:sz w:val="18"/>
          <w:szCs w:val="18"/>
          <w:lang w:eastAsia="cs-CZ"/>
        </w:rPr>
      </w:pPr>
      <w:r w:rsidRPr="006E2811">
        <w:rPr>
          <w:rFonts w:eastAsia="Times New Roman" w:cs="Times New Roman"/>
          <w:sz w:val="18"/>
          <w:szCs w:val="18"/>
          <w:lang w:eastAsia="cs-CZ"/>
        </w:rPr>
        <w:t>- bude dokončeno a předáno:</w:t>
      </w:r>
      <w:r w:rsidRPr="006E2811">
        <w:rPr>
          <w:rFonts w:eastAsia="Times New Roman" w:cs="Times New Roman"/>
          <w:b/>
          <w:sz w:val="18"/>
          <w:szCs w:val="18"/>
          <w:lang w:eastAsia="cs-CZ"/>
        </w:rPr>
        <w:t xml:space="preserve"> ke dni dokončení stavebních prací na stavbě </w:t>
      </w:r>
      <w:r w:rsidRPr="006E2811">
        <w:rPr>
          <w:rFonts w:eastAsia="Times New Roman" w:cs="Times New Roman"/>
          <w:bCs/>
          <w:sz w:val="18"/>
          <w:szCs w:val="18"/>
          <w:lang w:eastAsia="cs-CZ"/>
        </w:rPr>
        <w:t>a podpisu</w:t>
      </w:r>
      <w:r w:rsidRPr="006E2811">
        <w:rPr>
          <w:rFonts w:eastAsia="Times New Roman" w:cs="Times New Roman"/>
          <w:b/>
          <w:sz w:val="18"/>
          <w:szCs w:val="18"/>
          <w:lang w:eastAsia="cs-CZ"/>
        </w:rPr>
        <w:t xml:space="preserve"> </w:t>
      </w:r>
      <w:r w:rsidRPr="006E2811">
        <w:rPr>
          <w:rFonts w:eastAsia="Times New Roman" w:cs="Times New Roman"/>
          <w:bCs/>
          <w:sz w:val="18"/>
          <w:szCs w:val="18"/>
          <w:lang w:eastAsia="cs-CZ"/>
        </w:rPr>
        <w:t>a předložení výkazu poskytnutých služeb (o výkonu DP při provádění stavby)</w:t>
      </w:r>
    </w:p>
    <w:p w14:paraId="6C08197A" w14:textId="72AD6530" w:rsidR="00002BCB" w:rsidRPr="006E2811" w:rsidRDefault="0076217A" w:rsidP="0076217A">
      <w:pPr>
        <w:spacing w:after="0" w:line="240" w:lineRule="auto"/>
        <w:rPr>
          <w:rFonts w:eastAsia="Times New Roman" w:cs="Times New Roman"/>
          <w:sz w:val="18"/>
          <w:szCs w:val="18"/>
          <w:lang w:eastAsia="cs-CZ"/>
        </w:rPr>
      </w:pPr>
      <w:r w:rsidRPr="006E2811">
        <w:rPr>
          <w:rFonts w:eastAsia="Times New Roman" w:cs="Times New Roman"/>
          <w:sz w:val="18"/>
          <w:szCs w:val="18"/>
          <w:lang w:eastAsia="cs-CZ"/>
        </w:rPr>
        <w:t>- cena za výkon DP při provádění stavby bude fakturována čtvrtletně po dobu výkonu DP dle počtu odpracovaných hodin v závislosti na realizaci stavby. K faktuře bude přiložen soupis výkonu DP podle činností odsouhlasený stavebním dozorem objednatele a hlavním inženýrem stavby s následujícími údaji: datum, stručný popis činnosti, jméno pracovníka, hodiny, cena za činnost.</w:t>
      </w:r>
    </w:p>
    <w:p w14:paraId="7D7769A6" w14:textId="77777777" w:rsidR="0076217A" w:rsidRPr="006E2811" w:rsidRDefault="0076217A" w:rsidP="00002BCB">
      <w:pPr>
        <w:spacing w:after="0" w:line="240" w:lineRule="auto"/>
        <w:rPr>
          <w:rFonts w:eastAsia="Times New Roman" w:cs="Times New Roman"/>
          <w:sz w:val="18"/>
          <w:szCs w:val="18"/>
          <w:lang w:eastAsia="cs-CZ"/>
        </w:rPr>
      </w:pPr>
    </w:p>
    <w:p w14:paraId="0DC65AD4" w14:textId="77777777" w:rsidR="00002BCB" w:rsidRPr="00FC44E6" w:rsidRDefault="00002BCB" w:rsidP="00002BCB">
      <w:pPr>
        <w:spacing w:after="0" w:line="240" w:lineRule="auto"/>
        <w:jc w:val="both"/>
        <w:rPr>
          <w:rFonts w:eastAsia="Times New Roman" w:cs="Times New Roman"/>
          <w:lang w:eastAsia="cs-CZ"/>
        </w:rPr>
      </w:pPr>
      <w:r w:rsidRPr="006E2811">
        <w:rPr>
          <w:rFonts w:eastAsia="Times New Roman" w:cs="Times New Roman"/>
          <w:sz w:val="18"/>
          <w:szCs w:val="18"/>
          <w:lang w:eastAsia="cs-CZ"/>
        </w:rPr>
        <w:t>Cena za dílo v rámci jednotlivých etap bude fakturována za předpokladu odevzdání díla bez vad a nedodělků, k výše uvedeným termínům plnění.</w:t>
      </w:r>
    </w:p>
    <w:p w14:paraId="654A19D5" w14:textId="77777777" w:rsidR="004C41AC" w:rsidRPr="004C41AC" w:rsidRDefault="004C41AC" w:rsidP="004C41AC">
      <w:pPr>
        <w:pStyle w:val="Textbezodsazen"/>
        <w:rPr>
          <w:i/>
          <w:color w:val="FF0000"/>
          <w:highlight w:val="green"/>
        </w:rPr>
      </w:pPr>
    </w:p>
    <w:p w14:paraId="16DC39AC" w14:textId="77777777" w:rsidR="00B72613" w:rsidRDefault="00B72613" w:rsidP="00B72613">
      <w:pPr>
        <w:pStyle w:val="Nadpisbezsl1-2"/>
        <w:sectPr w:rsidR="00B72613" w:rsidSect="00002BCB">
          <w:headerReference w:type="default" r:id="rId27"/>
          <w:footerReference w:type="even" r:id="rId28"/>
          <w:footerReference w:type="default" r:id="rId29"/>
          <w:pgSz w:w="11906" w:h="16838" w:code="9"/>
          <w:pgMar w:top="1588" w:right="1134" w:bottom="1588" w:left="141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611146" w:rsidRPr="00F95FBD" w14:paraId="3D88A70C" w14:textId="77777777" w:rsidTr="006E28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611146" w:rsidRPr="00F95FBD" w:rsidRDefault="00611146" w:rsidP="00611146">
            <w:pPr>
              <w:pStyle w:val="Tabulka"/>
              <w:rPr>
                <w:rStyle w:val="Nadpisvtabulce"/>
              </w:rPr>
            </w:pPr>
            <w:r w:rsidRPr="00F95FBD">
              <w:rPr>
                <w:rStyle w:val="Nadpisvtabulce"/>
              </w:rPr>
              <w:t>Jméno a příjmení</w:t>
            </w:r>
          </w:p>
        </w:tc>
        <w:tc>
          <w:tcPr>
            <w:tcW w:w="5812" w:type="dxa"/>
            <w:shd w:val="clear" w:color="auto" w:fill="auto"/>
          </w:tcPr>
          <w:p w14:paraId="2D37A5E2" w14:textId="6890E084" w:rsidR="00611146" w:rsidRPr="00131DBB" w:rsidRDefault="00611146" w:rsidP="00611146">
            <w:pPr>
              <w:pStyle w:val="Tabulka"/>
              <w:cnfStyle w:val="100000000000" w:firstRow="1" w:lastRow="0" w:firstColumn="0" w:lastColumn="0" w:oddVBand="0" w:evenVBand="0" w:oddHBand="0" w:evenHBand="0" w:firstRowFirstColumn="0" w:firstRowLastColumn="0" w:lastRowFirstColumn="0" w:lastRowLastColumn="0"/>
              <w:rPr>
                <w:highlight w:val="green"/>
              </w:rPr>
            </w:pPr>
            <w:r>
              <w:t>Ing. Miroslav Bocák, ředitel Stavební správy východ</w:t>
            </w:r>
          </w:p>
        </w:tc>
      </w:tr>
      <w:tr w:rsidR="00611146" w:rsidRPr="00F95FBD" w14:paraId="017D304E" w14:textId="77777777" w:rsidTr="006E2811">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611146" w:rsidRPr="00F95FBD" w:rsidRDefault="00611146" w:rsidP="00611146">
            <w:pPr>
              <w:pStyle w:val="Tabulka"/>
            </w:pPr>
            <w:r w:rsidRPr="00F95FBD">
              <w:t>Adresa</w:t>
            </w:r>
          </w:p>
        </w:tc>
        <w:tc>
          <w:tcPr>
            <w:tcW w:w="5812" w:type="dxa"/>
            <w:shd w:val="clear" w:color="auto" w:fill="auto"/>
          </w:tcPr>
          <w:p w14:paraId="167F6925" w14:textId="190220F7" w:rsidR="00611146" w:rsidRPr="00131DBB" w:rsidRDefault="00611146" w:rsidP="00611146">
            <w:pPr>
              <w:pStyle w:val="Tabulka"/>
              <w:cnfStyle w:val="000000000000" w:firstRow="0" w:lastRow="0" w:firstColumn="0" w:lastColumn="0" w:oddVBand="0" w:evenVBand="0" w:oddHBand="0" w:evenHBand="0" w:firstRowFirstColumn="0" w:firstRowLastColumn="0" w:lastRowFirstColumn="0" w:lastRowLastColumn="0"/>
              <w:rPr>
                <w:highlight w:val="green"/>
              </w:rPr>
            </w:pPr>
            <w:r>
              <w:t>Nerudova 773/ 1, 779 00 Olomouc</w:t>
            </w:r>
          </w:p>
        </w:tc>
      </w:tr>
      <w:tr w:rsidR="00611146" w:rsidRPr="00F95FBD" w14:paraId="6B28128F" w14:textId="77777777" w:rsidTr="006E2811">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611146" w:rsidRPr="00F95FBD" w:rsidRDefault="00611146" w:rsidP="00611146">
            <w:pPr>
              <w:pStyle w:val="Tabulka"/>
            </w:pPr>
            <w:r w:rsidRPr="00F95FBD">
              <w:t>E-mail</w:t>
            </w:r>
          </w:p>
        </w:tc>
        <w:tc>
          <w:tcPr>
            <w:tcW w:w="5812" w:type="dxa"/>
            <w:shd w:val="clear" w:color="auto" w:fill="auto"/>
          </w:tcPr>
          <w:p w14:paraId="3A2DE20A" w14:textId="01B7649F" w:rsidR="00611146" w:rsidRPr="00131DBB" w:rsidRDefault="00E73E08" w:rsidP="0061114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0" w:history="1">
              <w:r w:rsidR="00611146" w:rsidRPr="002E5788">
                <w:t>Bocak@spravazeleznic.cz</w:t>
              </w:r>
            </w:hyperlink>
            <w:r w:rsidR="00611146">
              <w:t xml:space="preserve">   </w:t>
            </w:r>
          </w:p>
        </w:tc>
      </w:tr>
      <w:tr w:rsidR="00611146" w:rsidRPr="00F95FBD" w14:paraId="3604F29D" w14:textId="77777777" w:rsidTr="006E2811">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611146" w:rsidRPr="00F95FBD" w:rsidRDefault="00611146" w:rsidP="00611146">
            <w:pPr>
              <w:pStyle w:val="Tabulka"/>
            </w:pPr>
            <w:r w:rsidRPr="00F95FBD">
              <w:t>Telefon</w:t>
            </w:r>
          </w:p>
        </w:tc>
        <w:tc>
          <w:tcPr>
            <w:tcW w:w="5812" w:type="dxa"/>
            <w:shd w:val="clear" w:color="auto" w:fill="auto"/>
          </w:tcPr>
          <w:p w14:paraId="3CCD763B" w14:textId="739BE6C6" w:rsidR="00611146" w:rsidRPr="00131DBB" w:rsidRDefault="00611146" w:rsidP="00611146">
            <w:pPr>
              <w:pStyle w:val="Tabulka"/>
              <w:cnfStyle w:val="000000000000" w:firstRow="0" w:lastRow="0" w:firstColumn="0" w:lastColumn="0" w:oddVBand="0" w:evenVBand="0" w:oddHBand="0" w:evenHBand="0" w:firstRowFirstColumn="0" w:firstRowLastColumn="0" w:lastRowFirstColumn="0" w:lastRowLastColumn="0"/>
              <w:rPr>
                <w:highlight w:val="green"/>
              </w:rPr>
            </w:pPr>
            <w:r>
              <w:t>+420 606 780 184</w:t>
            </w:r>
          </w:p>
        </w:tc>
      </w:tr>
    </w:tbl>
    <w:p w14:paraId="00927E24" w14:textId="77777777" w:rsidR="0076217A" w:rsidRDefault="0076217A" w:rsidP="00817F98">
      <w:pPr>
        <w:pStyle w:val="Textbezodsazen"/>
      </w:pPr>
    </w:p>
    <w:p w14:paraId="464C9D6E" w14:textId="77777777" w:rsidR="0076217A" w:rsidRPr="00F95FBD" w:rsidRDefault="0076217A" w:rsidP="0076217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76217A" w:rsidRPr="00F95FBD" w14:paraId="19DA85BC" w14:textId="77777777" w:rsidTr="00E20D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4055F6" w14:textId="77777777" w:rsidR="0076217A" w:rsidRPr="00F95FBD" w:rsidRDefault="0076217A" w:rsidP="00E20DC3">
            <w:pPr>
              <w:pStyle w:val="Tabulka"/>
              <w:rPr>
                <w:rStyle w:val="Nadpisvtabulce"/>
              </w:rPr>
            </w:pPr>
            <w:r w:rsidRPr="00F95FBD">
              <w:rPr>
                <w:rStyle w:val="Nadpisvtabulce"/>
              </w:rPr>
              <w:t>Jméno a příjmení</w:t>
            </w:r>
          </w:p>
        </w:tc>
        <w:tc>
          <w:tcPr>
            <w:tcW w:w="5812" w:type="dxa"/>
            <w:shd w:val="clear" w:color="auto" w:fill="auto"/>
          </w:tcPr>
          <w:p w14:paraId="332E7F68" w14:textId="0E348DD4" w:rsidR="0076217A" w:rsidRPr="00131DBB" w:rsidRDefault="0076217A" w:rsidP="00E20DC3">
            <w:pPr>
              <w:pStyle w:val="Tabulka"/>
              <w:cnfStyle w:val="100000000000" w:firstRow="1" w:lastRow="0" w:firstColumn="0" w:lastColumn="0" w:oddVBand="0" w:evenVBand="0" w:oddHBand="0" w:evenHBand="0" w:firstRowFirstColumn="0" w:firstRowLastColumn="0" w:lastRowFirstColumn="0" w:lastRowLastColumn="0"/>
              <w:rPr>
                <w:highlight w:val="green"/>
              </w:rPr>
            </w:pPr>
            <w:r>
              <w:t>Mgr. Jan Foldyna, právník Stavební správy východ</w:t>
            </w:r>
          </w:p>
        </w:tc>
      </w:tr>
      <w:tr w:rsidR="0076217A" w:rsidRPr="00F95FBD" w14:paraId="2FC56DE8" w14:textId="77777777" w:rsidTr="00E20DC3">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4945AD" w14:textId="77777777" w:rsidR="0076217A" w:rsidRPr="00F95FBD" w:rsidRDefault="0076217A" w:rsidP="00E20DC3">
            <w:pPr>
              <w:pStyle w:val="Tabulka"/>
            </w:pPr>
            <w:r w:rsidRPr="00F95FBD">
              <w:t>Adresa</w:t>
            </w:r>
          </w:p>
        </w:tc>
        <w:tc>
          <w:tcPr>
            <w:tcW w:w="5812" w:type="dxa"/>
            <w:shd w:val="clear" w:color="auto" w:fill="auto"/>
          </w:tcPr>
          <w:p w14:paraId="6902E984" w14:textId="77777777" w:rsidR="0076217A" w:rsidRPr="00131DBB" w:rsidRDefault="0076217A" w:rsidP="00E20DC3">
            <w:pPr>
              <w:pStyle w:val="Tabulka"/>
              <w:cnfStyle w:val="000000000000" w:firstRow="0" w:lastRow="0" w:firstColumn="0" w:lastColumn="0" w:oddVBand="0" w:evenVBand="0" w:oddHBand="0" w:evenHBand="0" w:firstRowFirstColumn="0" w:firstRowLastColumn="0" w:lastRowFirstColumn="0" w:lastRowLastColumn="0"/>
              <w:rPr>
                <w:highlight w:val="green"/>
              </w:rPr>
            </w:pPr>
            <w:r>
              <w:t>Nerudova 773/ 1, 779 00 Olomouc</w:t>
            </w:r>
          </w:p>
        </w:tc>
      </w:tr>
      <w:tr w:rsidR="0076217A" w:rsidRPr="00F95FBD" w14:paraId="7B42BF68" w14:textId="77777777" w:rsidTr="00E20DC3">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1627E9" w14:textId="77777777" w:rsidR="0076217A" w:rsidRPr="00F95FBD" w:rsidRDefault="0076217A" w:rsidP="0076217A">
            <w:pPr>
              <w:pStyle w:val="Tabulka"/>
            </w:pPr>
            <w:r w:rsidRPr="00F95FBD">
              <w:t>E-mail</w:t>
            </w:r>
          </w:p>
        </w:tc>
        <w:tc>
          <w:tcPr>
            <w:tcW w:w="5812" w:type="dxa"/>
            <w:shd w:val="clear" w:color="auto" w:fill="auto"/>
          </w:tcPr>
          <w:p w14:paraId="2105EC30" w14:textId="347FB078" w:rsidR="0076217A" w:rsidRPr="00131DBB" w:rsidRDefault="00E73E08" w:rsidP="0076217A">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76217A" w:rsidRPr="006E2811">
                <w:t>FoldynaJ@spravazeleznic.cz</w:t>
              </w:r>
            </w:hyperlink>
            <w:r w:rsidR="0076217A">
              <w:t xml:space="preserve"> </w:t>
            </w:r>
          </w:p>
        </w:tc>
      </w:tr>
      <w:tr w:rsidR="0076217A" w:rsidRPr="00F95FBD" w14:paraId="23659292" w14:textId="77777777" w:rsidTr="00E20DC3">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B5EE0B" w14:textId="77777777" w:rsidR="0076217A" w:rsidRPr="00F95FBD" w:rsidRDefault="0076217A" w:rsidP="0076217A">
            <w:pPr>
              <w:pStyle w:val="Tabulka"/>
            </w:pPr>
            <w:r w:rsidRPr="00F95FBD">
              <w:t>Telefon</w:t>
            </w:r>
          </w:p>
        </w:tc>
        <w:tc>
          <w:tcPr>
            <w:tcW w:w="5812" w:type="dxa"/>
            <w:shd w:val="clear" w:color="auto" w:fill="auto"/>
          </w:tcPr>
          <w:p w14:paraId="407A002D" w14:textId="51FE3496" w:rsidR="0076217A" w:rsidRPr="00131DBB" w:rsidRDefault="0076217A" w:rsidP="0076217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813CE">
              <w:t>+420 601 160 009</w:t>
            </w:r>
          </w:p>
        </w:tc>
      </w:tr>
    </w:tbl>
    <w:p w14:paraId="205E42C1" w14:textId="77777777" w:rsidR="0076217A" w:rsidRPr="00F95FBD" w:rsidRDefault="0076217A"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1677D2A8" w:rsidR="00817F98" w:rsidRPr="00FB4272" w:rsidRDefault="00611146"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E2811">
              <w:t>Ing. Martin Charvát</w:t>
            </w:r>
          </w:p>
        </w:tc>
      </w:tr>
      <w:tr w:rsidR="00611146"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611146" w:rsidRPr="00F95FBD" w:rsidRDefault="00611146" w:rsidP="00611146">
            <w:pPr>
              <w:pStyle w:val="Tabulka"/>
            </w:pPr>
            <w:r w:rsidRPr="00F95FBD">
              <w:t>Adresa</w:t>
            </w:r>
          </w:p>
        </w:tc>
        <w:tc>
          <w:tcPr>
            <w:tcW w:w="5812" w:type="dxa"/>
            <w:shd w:val="clear" w:color="auto" w:fill="auto"/>
          </w:tcPr>
          <w:p w14:paraId="6A42B1F2" w14:textId="0DD925A4" w:rsidR="00611146" w:rsidRPr="00FB4272" w:rsidRDefault="00611146" w:rsidP="0061114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 xml:space="preserve">Oblastní ředitelství Hradec Králové, U </w:t>
            </w:r>
            <w:proofErr w:type="spellStart"/>
            <w:r w:rsidRPr="00B74D1E">
              <w:t>Fotochemy</w:t>
            </w:r>
            <w:proofErr w:type="spellEnd"/>
            <w:r w:rsidRPr="00B74D1E">
              <w:t xml:space="preserve"> 259/1,</w:t>
            </w:r>
            <w:r>
              <w:br/>
            </w:r>
            <w:r w:rsidRPr="00B74D1E">
              <w:t>501 01 Hradec Králové</w:t>
            </w:r>
            <w:r w:rsidRPr="00131DBB" w:rsidDel="003F5E4C">
              <w:rPr>
                <w:highlight w:val="green"/>
              </w:rPr>
              <w:t xml:space="preserve"> </w:t>
            </w:r>
          </w:p>
        </w:tc>
      </w:tr>
      <w:tr w:rsidR="00611146"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611146" w:rsidRPr="00F95FBD" w:rsidRDefault="00611146" w:rsidP="00611146">
            <w:pPr>
              <w:pStyle w:val="Tabulka"/>
            </w:pPr>
            <w:r w:rsidRPr="00F95FBD">
              <w:t>E-mail</w:t>
            </w:r>
          </w:p>
        </w:tc>
        <w:tc>
          <w:tcPr>
            <w:tcW w:w="5812" w:type="dxa"/>
            <w:shd w:val="clear" w:color="auto" w:fill="auto"/>
          </w:tcPr>
          <w:p w14:paraId="127E3AD2" w14:textId="5E85B74E" w:rsidR="00611146" w:rsidRPr="00FB4272" w:rsidRDefault="00611146" w:rsidP="0061114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A4BFF">
              <w:t>charvatm@spravazeleznic.cz</w:t>
            </w:r>
          </w:p>
        </w:tc>
      </w:tr>
      <w:tr w:rsidR="00611146"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611146" w:rsidRPr="00F95FBD" w:rsidRDefault="00611146" w:rsidP="00611146">
            <w:pPr>
              <w:pStyle w:val="Tabulka"/>
            </w:pPr>
            <w:r w:rsidRPr="00F95FBD">
              <w:t>Telefon</w:t>
            </w:r>
          </w:p>
        </w:tc>
        <w:tc>
          <w:tcPr>
            <w:tcW w:w="5812" w:type="dxa"/>
            <w:shd w:val="clear" w:color="auto" w:fill="auto"/>
          </w:tcPr>
          <w:p w14:paraId="3DAFBBE6" w14:textId="4AD6040D" w:rsidR="00611146" w:rsidRPr="00FB4272" w:rsidRDefault="00611146" w:rsidP="0061114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+420 972 341 569</w:t>
            </w:r>
          </w:p>
        </w:tc>
      </w:tr>
    </w:tbl>
    <w:p w14:paraId="33C3F42C" w14:textId="77777777" w:rsidR="00817F98" w:rsidRPr="00F95FBD" w:rsidRDefault="00817F98" w:rsidP="00817F98">
      <w:pPr>
        <w:pStyle w:val="Textbezodsazen"/>
      </w:pPr>
    </w:p>
    <w:p w14:paraId="19B57123" w14:textId="0F6642F6" w:rsidR="00817F98" w:rsidRPr="00F95FBD" w:rsidRDefault="00275E90" w:rsidP="00817F98">
      <w:pPr>
        <w:pStyle w:val="Nadpistabulky"/>
        <w:rPr>
          <w:rFonts w:asciiTheme="minorHAnsi" w:hAnsiTheme="minorHAnsi"/>
          <w:sz w:val="18"/>
          <w:szCs w:val="18"/>
        </w:rPr>
      </w:pPr>
      <w:r>
        <w:rPr>
          <w:rFonts w:asciiTheme="minorHAnsi" w:hAnsiTheme="minorHAnsi"/>
          <w:sz w:val="18"/>
          <w:szCs w:val="18"/>
        </w:rPr>
        <w:t xml:space="preserve">Autorizovaný </w:t>
      </w:r>
      <w:r w:rsidR="00817F98" w:rsidRPr="00EC707C">
        <w:rPr>
          <w:rFonts w:asciiTheme="minorHAnsi" w:hAnsiTheme="minorHAnsi"/>
          <w:sz w:val="18"/>
          <w:szCs w:val="18"/>
        </w:rPr>
        <w:t>zeměměřický inženýr</w:t>
      </w:r>
      <w:r w:rsidR="00CE208D">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2D2EFE" w:rsidR="00817F98" w:rsidRPr="00D53494" w:rsidRDefault="00D53494"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2A0A93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440534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688BAA0D"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bl>
    <w:p w14:paraId="3EF36E40" w14:textId="6123A1D8"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2654C8B6" w:rsidR="00817F98" w:rsidRPr="000C2B01" w:rsidRDefault="00D53494"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530E77D9" w14:textId="004DBDB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5E96F62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44BD4953"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bl>
    <w:p w14:paraId="045F2D96" w14:textId="77777777" w:rsidR="00817F98" w:rsidRDefault="00817F98" w:rsidP="00817F98">
      <w:pPr>
        <w:pStyle w:val="Textbezodsazen"/>
      </w:pPr>
    </w:p>
    <w:p w14:paraId="52648CF6" w14:textId="2F04CA70" w:rsidR="00817F98" w:rsidRDefault="00817F98" w:rsidP="00817F98">
      <w:pPr>
        <w:pStyle w:val="Nadpisbezsl1-2"/>
        <w:tabs>
          <w:tab w:val="left" w:pos="2292"/>
        </w:tabs>
      </w:pPr>
      <w:r>
        <w:lastRenderedPageBreak/>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58C00FD" w14:textId="77777777" w:rsidR="00817F98" w:rsidRPr="00F95FBD" w:rsidRDefault="00817F98" w:rsidP="00817F98">
      <w:pPr>
        <w:pStyle w:val="Tabulka"/>
      </w:pPr>
    </w:p>
    <w:p w14:paraId="5CB2BAF4" w14:textId="77777777" w:rsidR="006E2811" w:rsidRPr="00F95FBD" w:rsidRDefault="006E2811" w:rsidP="006E2811">
      <w:pPr>
        <w:pStyle w:val="Nadpistabulky"/>
        <w:rPr>
          <w:sz w:val="18"/>
          <w:szCs w:val="18"/>
        </w:rPr>
      </w:pPr>
      <w:r>
        <w:rPr>
          <w:sz w:val="18"/>
          <w:szCs w:val="18"/>
        </w:rPr>
        <w:t>S</w:t>
      </w:r>
      <w:r w:rsidRPr="00EC707C">
        <w:rPr>
          <w:sz w:val="18"/>
          <w:szCs w:val="18"/>
        </w:rPr>
        <w:t xml:space="preserve">pecialista na železniční svršek a </w:t>
      </w:r>
      <w:proofErr w:type="gramStart"/>
      <w:r w:rsidRPr="00EC707C">
        <w:rPr>
          <w:sz w:val="18"/>
          <w:szCs w:val="18"/>
        </w:rPr>
        <w:t>spodek</w:t>
      </w:r>
      <w:r>
        <w:rPr>
          <w:sz w:val="18"/>
          <w:szCs w:val="18"/>
        </w:rPr>
        <w:t xml:space="preserve"> - </w:t>
      </w:r>
      <w:r w:rsidRPr="00EC707C">
        <w:rPr>
          <w:sz w:val="18"/>
          <w:szCs w:val="18"/>
          <w:highlight w:val="yellow"/>
        </w:rPr>
        <w:t>oprávněn</w:t>
      </w:r>
      <w:proofErr w:type="gramEnd"/>
      <w:r w:rsidRPr="00EC707C">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6E2811" w:rsidRPr="00F95FBD" w14:paraId="4E782B0B" w14:textId="77777777" w:rsidTr="00121A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BB02EC" w14:textId="77777777" w:rsidR="006E2811" w:rsidRPr="00F95FBD" w:rsidRDefault="006E2811" w:rsidP="00121A24">
            <w:pPr>
              <w:pStyle w:val="Tabulka"/>
              <w:rPr>
                <w:rStyle w:val="Nadpisvtabulce"/>
              </w:rPr>
            </w:pPr>
            <w:r w:rsidRPr="00F95FBD">
              <w:rPr>
                <w:rStyle w:val="Nadpisvtabulce"/>
              </w:rPr>
              <w:t>Jméno a příjmení</w:t>
            </w:r>
          </w:p>
        </w:tc>
        <w:tc>
          <w:tcPr>
            <w:tcW w:w="5812" w:type="dxa"/>
            <w:shd w:val="clear" w:color="auto" w:fill="auto"/>
          </w:tcPr>
          <w:p w14:paraId="546C013C" w14:textId="77777777" w:rsidR="006E2811" w:rsidRPr="00F95FBD" w:rsidRDefault="006E2811" w:rsidP="00121A2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6E2811" w:rsidRPr="00F95FBD" w14:paraId="27D680E8" w14:textId="77777777" w:rsidTr="00121A2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183370" w14:textId="77777777" w:rsidR="006E2811" w:rsidRPr="00F95FBD" w:rsidRDefault="006E2811" w:rsidP="00121A24">
            <w:pPr>
              <w:pStyle w:val="Tabulka"/>
            </w:pPr>
            <w:r w:rsidRPr="00F95FBD">
              <w:t>Adresa</w:t>
            </w:r>
          </w:p>
        </w:tc>
        <w:tc>
          <w:tcPr>
            <w:tcW w:w="5812" w:type="dxa"/>
            <w:shd w:val="clear" w:color="auto" w:fill="auto"/>
          </w:tcPr>
          <w:p w14:paraId="027A45DA" w14:textId="77777777" w:rsidR="006E2811" w:rsidRPr="00F95FBD" w:rsidRDefault="006E2811" w:rsidP="00121A2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6E2811" w:rsidRPr="00F95FBD" w14:paraId="3962510B" w14:textId="77777777" w:rsidTr="00121A2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1C0D69" w14:textId="77777777" w:rsidR="006E2811" w:rsidRPr="00F95FBD" w:rsidRDefault="006E2811" w:rsidP="00121A24">
            <w:pPr>
              <w:pStyle w:val="Tabulka"/>
            </w:pPr>
            <w:r w:rsidRPr="00F95FBD">
              <w:t>E-mail</w:t>
            </w:r>
          </w:p>
        </w:tc>
        <w:tc>
          <w:tcPr>
            <w:tcW w:w="5812" w:type="dxa"/>
            <w:shd w:val="clear" w:color="auto" w:fill="auto"/>
          </w:tcPr>
          <w:p w14:paraId="2E3B70C7" w14:textId="77777777" w:rsidR="006E2811" w:rsidRPr="00F95FBD" w:rsidRDefault="006E2811" w:rsidP="00121A2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6E2811" w:rsidRPr="00F95FBD" w14:paraId="6CFB3A41" w14:textId="77777777" w:rsidTr="00121A2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CBE92B" w14:textId="77777777" w:rsidR="006E2811" w:rsidRPr="00F95FBD" w:rsidRDefault="006E2811" w:rsidP="00121A24">
            <w:pPr>
              <w:pStyle w:val="Tabulka"/>
            </w:pPr>
            <w:r w:rsidRPr="00F95FBD">
              <w:t>Telefon</w:t>
            </w:r>
          </w:p>
        </w:tc>
        <w:tc>
          <w:tcPr>
            <w:tcW w:w="5812" w:type="dxa"/>
            <w:shd w:val="clear" w:color="auto" w:fill="auto"/>
          </w:tcPr>
          <w:p w14:paraId="28BCC5C1" w14:textId="77777777" w:rsidR="006E2811" w:rsidRPr="00F95FBD" w:rsidRDefault="006E2811" w:rsidP="00121A2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690D8CC" w14:textId="77777777" w:rsidR="006E2811" w:rsidRDefault="006E2811" w:rsidP="00817F98">
      <w:pPr>
        <w:pStyle w:val="Tabulka"/>
      </w:pPr>
    </w:p>
    <w:p w14:paraId="459DFCEB" w14:textId="77777777" w:rsidR="006E2811" w:rsidRPr="00F95FBD" w:rsidRDefault="006E2811" w:rsidP="006E2811">
      <w:pPr>
        <w:pStyle w:val="Nadpistabulky"/>
        <w:rPr>
          <w:sz w:val="18"/>
          <w:szCs w:val="18"/>
        </w:rPr>
      </w:pPr>
      <w:r w:rsidRPr="00F95FBD">
        <w:rPr>
          <w:sz w:val="18"/>
          <w:szCs w:val="18"/>
        </w:rPr>
        <w:t xml:space="preserve">Specialista </w:t>
      </w:r>
      <w:r w:rsidRPr="00EC707C">
        <w:rPr>
          <w:sz w:val="18"/>
          <w:szCs w:val="18"/>
        </w:rPr>
        <w:t xml:space="preserve">na mostní a inženýrské </w:t>
      </w:r>
      <w:proofErr w:type="gramStart"/>
      <w:r w:rsidRPr="00EC707C">
        <w:rPr>
          <w:sz w:val="18"/>
          <w:szCs w:val="18"/>
        </w:rPr>
        <w:t>konstrukce</w:t>
      </w:r>
      <w:r>
        <w:rPr>
          <w:sz w:val="18"/>
          <w:szCs w:val="18"/>
        </w:rPr>
        <w:t xml:space="preserve"> - </w:t>
      </w:r>
      <w:r w:rsidRPr="00EC707C">
        <w:rPr>
          <w:sz w:val="18"/>
          <w:szCs w:val="18"/>
          <w:highlight w:val="yellow"/>
        </w:rPr>
        <w:t>oprávněn</w:t>
      </w:r>
      <w:proofErr w:type="gramEnd"/>
      <w:r w:rsidRPr="00EC707C">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6E2811" w:rsidRPr="00F95FBD" w14:paraId="6BBC57E7" w14:textId="77777777" w:rsidTr="003B7E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FCA9CC" w14:textId="77777777" w:rsidR="006E2811" w:rsidRPr="00F95FBD" w:rsidRDefault="006E2811" w:rsidP="003B7E34">
            <w:pPr>
              <w:pStyle w:val="Tabulka"/>
              <w:rPr>
                <w:rStyle w:val="Nadpisvtabulce"/>
              </w:rPr>
            </w:pPr>
            <w:r w:rsidRPr="00F95FBD">
              <w:rPr>
                <w:rStyle w:val="Nadpisvtabulce"/>
              </w:rPr>
              <w:t>Jméno a příjmení</w:t>
            </w:r>
          </w:p>
        </w:tc>
        <w:tc>
          <w:tcPr>
            <w:tcW w:w="5812" w:type="dxa"/>
            <w:shd w:val="clear" w:color="auto" w:fill="auto"/>
          </w:tcPr>
          <w:p w14:paraId="700ADC8F" w14:textId="77777777" w:rsidR="006E2811" w:rsidRPr="00F95FBD" w:rsidRDefault="006E2811" w:rsidP="003B7E3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6E2811" w:rsidRPr="00F95FBD" w14:paraId="44C65A0A" w14:textId="77777777" w:rsidTr="003B7E3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851FCC" w14:textId="77777777" w:rsidR="006E2811" w:rsidRPr="00F95FBD" w:rsidRDefault="006E2811" w:rsidP="003B7E34">
            <w:pPr>
              <w:pStyle w:val="Tabulka"/>
            </w:pPr>
            <w:r w:rsidRPr="00F95FBD">
              <w:t>Adresa</w:t>
            </w:r>
          </w:p>
        </w:tc>
        <w:tc>
          <w:tcPr>
            <w:tcW w:w="5812" w:type="dxa"/>
            <w:shd w:val="clear" w:color="auto" w:fill="auto"/>
          </w:tcPr>
          <w:p w14:paraId="152197B9" w14:textId="77777777" w:rsidR="006E2811" w:rsidRPr="00F95FBD" w:rsidRDefault="006E2811" w:rsidP="003B7E3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6E2811" w:rsidRPr="00F95FBD" w14:paraId="07531BB3" w14:textId="77777777" w:rsidTr="003B7E3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791691" w14:textId="77777777" w:rsidR="006E2811" w:rsidRPr="00F95FBD" w:rsidRDefault="006E2811" w:rsidP="003B7E34">
            <w:pPr>
              <w:pStyle w:val="Tabulka"/>
            </w:pPr>
            <w:r w:rsidRPr="00F95FBD">
              <w:t>E-mail</w:t>
            </w:r>
          </w:p>
        </w:tc>
        <w:tc>
          <w:tcPr>
            <w:tcW w:w="5812" w:type="dxa"/>
            <w:shd w:val="clear" w:color="auto" w:fill="auto"/>
          </w:tcPr>
          <w:p w14:paraId="28635F7E" w14:textId="77777777" w:rsidR="006E2811" w:rsidRPr="00F95FBD" w:rsidRDefault="006E2811" w:rsidP="003B7E3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6E2811" w:rsidRPr="00F95FBD" w14:paraId="7A351E2D" w14:textId="77777777" w:rsidTr="003B7E3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5A5AFA" w14:textId="77777777" w:rsidR="006E2811" w:rsidRPr="00F95FBD" w:rsidRDefault="006E2811" w:rsidP="003B7E34">
            <w:pPr>
              <w:pStyle w:val="Tabulka"/>
            </w:pPr>
            <w:r w:rsidRPr="00F95FBD">
              <w:t>Telefon</w:t>
            </w:r>
          </w:p>
        </w:tc>
        <w:tc>
          <w:tcPr>
            <w:tcW w:w="5812" w:type="dxa"/>
            <w:shd w:val="clear" w:color="auto" w:fill="auto"/>
          </w:tcPr>
          <w:p w14:paraId="1760DE19" w14:textId="77777777" w:rsidR="006E2811" w:rsidRPr="00F95FBD" w:rsidRDefault="006E2811" w:rsidP="003B7E3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0D87A6F" w14:textId="77777777" w:rsidR="006E2811" w:rsidRDefault="006E2811" w:rsidP="00817F98">
      <w:pPr>
        <w:pStyle w:val="Tabulka"/>
      </w:pPr>
    </w:p>
    <w:p w14:paraId="146F7C32" w14:textId="77777777" w:rsidR="006E2811" w:rsidRPr="00F95FBD" w:rsidRDefault="006E2811" w:rsidP="006E2811">
      <w:pPr>
        <w:pStyle w:val="Nadpistabulky"/>
        <w:rPr>
          <w:sz w:val="18"/>
          <w:szCs w:val="18"/>
        </w:rPr>
      </w:pPr>
      <w:r>
        <w:rPr>
          <w:sz w:val="18"/>
          <w:szCs w:val="18"/>
        </w:rPr>
        <w:t xml:space="preserve">Specialista </w:t>
      </w:r>
      <w:r w:rsidRPr="00EC707C">
        <w:rPr>
          <w:sz w:val="18"/>
          <w:szCs w:val="18"/>
        </w:rPr>
        <w:t xml:space="preserve">na zabezpečovací </w:t>
      </w:r>
      <w:proofErr w:type="gramStart"/>
      <w:r w:rsidRPr="00EC707C">
        <w:rPr>
          <w:sz w:val="18"/>
          <w:szCs w:val="18"/>
        </w:rPr>
        <w:t>zařízení</w:t>
      </w:r>
      <w:r>
        <w:rPr>
          <w:sz w:val="18"/>
          <w:szCs w:val="18"/>
        </w:rPr>
        <w:t xml:space="preserve"> - </w:t>
      </w:r>
      <w:r w:rsidRPr="00EC707C">
        <w:rPr>
          <w:sz w:val="18"/>
          <w:szCs w:val="18"/>
          <w:highlight w:val="yellow"/>
        </w:rPr>
        <w:t>oprávněn</w:t>
      </w:r>
      <w:proofErr w:type="gramEnd"/>
      <w:r w:rsidRPr="00EC707C">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6E2811" w:rsidRPr="00F95FBD" w14:paraId="384807C2" w14:textId="77777777" w:rsidTr="003808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FC4BF4" w14:textId="77777777" w:rsidR="006E2811" w:rsidRPr="00F95FBD" w:rsidRDefault="006E2811" w:rsidP="00380807">
            <w:pPr>
              <w:pStyle w:val="Tabulka"/>
              <w:rPr>
                <w:rStyle w:val="Nadpisvtabulce"/>
              </w:rPr>
            </w:pPr>
            <w:r w:rsidRPr="00F95FBD">
              <w:rPr>
                <w:rStyle w:val="Nadpisvtabulce"/>
              </w:rPr>
              <w:t>Jméno a příjmení</w:t>
            </w:r>
          </w:p>
        </w:tc>
        <w:tc>
          <w:tcPr>
            <w:tcW w:w="5812" w:type="dxa"/>
            <w:shd w:val="clear" w:color="auto" w:fill="auto"/>
          </w:tcPr>
          <w:p w14:paraId="50FA958C" w14:textId="77777777" w:rsidR="006E2811" w:rsidRPr="00F95FBD" w:rsidRDefault="006E2811" w:rsidP="0038080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6E2811" w:rsidRPr="00F95FBD" w14:paraId="28E960F7" w14:textId="77777777" w:rsidTr="0038080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5E6688" w14:textId="77777777" w:rsidR="006E2811" w:rsidRPr="00F95FBD" w:rsidRDefault="006E2811" w:rsidP="00380807">
            <w:pPr>
              <w:pStyle w:val="Tabulka"/>
            </w:pPr>
            <w:r w:rsidRPr="00F95FBD">
              <w:t>Adresa</w:t>
            </w:r>
          </w:p>
        </w:tc>
        <w:tc>
          <w:tcPr>
            <w:tcW w:w="5812" w:type="dxa"/>
            <w:shd w:val="clear" w:color="auto" w:fill="auto"/>
          </w:tcPr>
          <w:p w14:paraId="46904D11" w14:textId="77777777" w:rsidR="006E2811" w:rsidRPr="00F95FBD" w:rsidRDefault="006E2811" w:rsidP="0038080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6E2811" w:rsidRPr="00F95FBD" w14:paraId="4B035BF3" w14:textId="77777777" w:rsidTr="0038080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39AAC4" w14:textId="77777777" w:rsidR="006E2811" w:rsidRPr="00F95FBD" w:rsidRDefault="006E2811" w:rsidP="00380807">
            <w:pPr>
              <w:pStyle w:val="Tabulka"/>
            </w:pPr>
            <w:r w:rsidRPr="00F95FBD">
              <w:t>E-mail</w:t>
            </w:r>
          </w:p>
        </w:tc>
        <w:tc>
          <w:tcPr>
            <w:tcW w:w="5812" w:type="dxa"/>
            <w:shd w:val="clear" w:color="auto" w:fill="auto"/>
          </w:tcPr>
          <w:p w14:paraId="6B58DC2B" w14:textId="77777777" w:rsidR="006E2811" w:rsidRPr="00F95FBD" w:rsidRDefault="006E2811" w:rsidP="0038080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6E2811" w:rsidRPr="00F95FBD" w14:paraId="318CE76F" w14:textId="77777777" w:rsidTr="0038080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EB5CB5" w14:textId="77777777" w:rsidR="006E2811" w:rsidRPr="00F95FBD" w:rsidRDefault="006E2811" w:rsidP="00380807">
            <w:pPr>
              <w:pStyle w:val="Tabulka"/>
            </w:pPr>
            <w:r w:rsidRPr="00F95FBD">
              <w:t>Telefon</w:t>
            </w:r>
          </w:p>
        </w:tc>
        <w:tc>
          <w:tcPr>
            <w:tcW w:w="5812" w:type="dxa"/>
            <w:shd w:val="clear" w:color="auto" w:fill="auto"/>
          </w:tcPr>
          <w:p w14:paraId="12506705" w14:textId="77777777" w:rsidR="006E2811" w:rsidRPr="00F95FBD" w:rsidRDefault="006E2811" w:rsidP="0038080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1255619" w14:textId="77777777" w:rsidR="006E2811" w:rsidRDefault="006E2811" w:rsidP="00817F98">
      <w:pPr>
        <w:pStyle w:val="Tabulka"/>
      </w:pPr>
    </w:p>
    <w:p w14:paraId="74292CD4" w14:textId="77EB3E5F" w:rsidR="00817F98" w:rsidRPr="00F95FBD" w:rsidRDefault="00D8330D" w:rsidP="00817F98">
      <w:pPr>
        <w:pStyle w:val="Nadpistabulky"/>
        <w:rPr>
          <w:sz w:val="18"/>
          <w:szCs w:val="18"/>
        </w:rPr>
      </w:pPr>
      <w:r>
        <w:rPr>
          <w:sz w:val="18"/>
          <w:szCs w:val="18"/>
        </w:rPr>
        <w:t xml:space="preserve">Autorizovaný </w:t>
      </w:r>
      <w:r w:rsidR="00817F98" w:rsidRPr="00EC707C">
        <w:rPr>
          <w:sz w:val="18"/>
          <w:szCs w:val="18"/>
        </w:rPr>
        <w:t xml:space="preserve">zeměměřický </w:t>
      </w:r>
      <w:proofErr w:type="gramStart"/>
      <w:r w:rsidR="00817F98" w:rsidRPr="00EC707C">
        <w:rPr>
          <w:sz w:val="18"/>
          <w:szCs w:val="18"/>
        </w:rPr>
        <w:t xml:space="preserve">inženýr - </w:t>
      </w:r>
      <w:r w:rsidR="00817F98" w:rsidRPr="00EC707C">
        <w:rPr>
          <w:sz w:val="18"/>
          <w:szCs w:val="18"/>
          <w:highlight w:val="yellow"/>
        </w:rPr>
        <w:t>oprávněn</w:t>
      </w:r>
      <w:proofErr w:type="gramEnd"/>
      <w:r w:rsidR="00817F98" w:rsidRPr="00EC707C">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817F98"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817F98" w:rsidRPr="00F95FBD" w:rsidRDefault="00817F98" w:rsidP="00817F98">
            <w:pPr>
              <w:pStyle w:val="Tabulka"/>
            </w:pPr>
            <w:r w:rsidRPr="00F95FBD">
              <w:t>Adresa</w:t>
            </w:r>
          </w:p>
        </w:tc>
        <w:tc>
          <w:tcPr>
            <w:tcW w:w="5812"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817F98" w:rsidRPr="00F95FBD" w:rsidRDefault="00817F98" w:rsidP="00817F98">
            <w:pPr>
              <w:pStyle w:val="Tabulka"/>
            </w:pPr>
            <w:r w:rsidRPr="00F95FBD">
              <w:t>E-mail</w:t>
            </w:r>
          </w:p>
        </w:tc>
        <w:tc>
          <w:tcPr>
            <w:tcW w:w="5812"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817F98" w:rsidRPr="00F95FBD" w:rsidRDefault="00817F98" w:rsidP="00817F98">
            <w:pPr>
              <w:pStyle w:val="Tabulka"/>
            </w:pPr>
            <w:r w:rsidRPr="00F95FBD">
              <w:lastRenderedPageBreak/>
              <w:t>Telefon</w:t>
            </w:r>
          </w:p>
        </w:tc>
        <w:tc>
          <w:tcPr>
            <w:tcW w:w="5812"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0152793" w14:textId="77777777" w:rsidR="00817F98" w:rsidRPr="00F95FBD" w:rsidRDefault="00817F98" w:rsidP="00817F98">
      <w:pPr>
        <w:pStyle w:val="Tabulka"/>
      </w:pPr>
    </w:p>
    <w:p w14:paraId="29313F58" w14:textId="77777777" w:rsidR="00817F98" w:rsidRPr="00F95FBD" w:rsidRDefault="00817F98" w:rsidP="00817F98">
      <w:pPr>
        <w:pStyle w:val="Tabulka"/>
      </w:pPr>
    </w:p>
    <w:p w14:paraId="56A0A0E0"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60D82E45" w:rsidR="00D0544F" w:rsidRPr="00C66209" w:rsidRDefault="00010315" w:rsidP="00D53494">
            <w:pPr>
              <w:pStyle w:val="Tabulka"/>
            </w:pPr>
            <w:r>
              <w:t>Výzva k podání nabídky</w:t>
            </w:r>
          </w:p>
        </w:tc>
        <w:tc>
          <w:tcPr>
            <w:tcW w:w="3129" w:type="dxa"/>
          </w:tcPr>
          <w:p w14:paraId="66DE2F1F" w14:textId="322A7ECD" w:rsidR="00D0544F" w:rsidRPr="00C66209" w:rsidRDefault="0076217A" w:rsidP="00964369">
            <w:pPr>
              <w:pStyle w:val="Tabulka"/>
              <w:jc w:val="center"/>
              <w:cnfStyle w:val="000000000000" w:firstRow="0" w:lastRow="0" w:firstColumn="0" w:lastColumn="0" w:oddVBand="0" w:evenVBand="0" w:oddHBand="0" w:evenHBand="0" w:firstRowFirstColumn="0" w:firstRowLastColumn="0" w:lastRowFirstColumn="0" w:lastRowLastColumn="0"/>
            </w:pPr>
            <w:r>
              <w:t>9861/2024-SŽ-SSV-Ú3</w:t>
            </w: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0AD14CA9" w:rsidR="00D0544F" w:rsidRPr="00C66209" w:rsidRDefault="0076217A" w:rsidP="00964369">
            <w:pPr>
              <w:pStyle w:val="Tabulka"/>
              <w:jc w:val="center"/>
              <w:cnfStyle w:val="000000000000" w:firstRow="0" w:lastRow="0" w:firstColumn="0" w:lastColumn="0" w:oddVBand="0" w:evenVBand="0" w:oddHBand="0" w:evenHBand="0" w:firstRowFirstColumn="0" w:firstRowLastColumn="0" w:lastRowFirstColumn="0" w:lastRowLastColumn="0"/>
            </w:pPr>
            <w:r>
              <w:t>1</w:t>
            </w:r>
            <w:r w:rsidR="00646D8B">
              <w:t>3</w:t>
            </w:r>
            <w:r>
              <w:t>.09.2024</w:t>
            </w: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6073F644" w:rsidR="001E5BB1" w:rsidRPr="00C66209" w:rsidRDefault="00010315" w:rsidP="00964369">
            <w:pPr>
              <w:pStyle w:val="Tabulka"/>
            </w:pPr>
            <w:r>
              <w:t>Nabídka zhotovitele</w:t>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29B30B61" w:rsidR="001E5BB1" w:rsidRPr="00C66209" w:rsidRDefault="00010315" w:rsidP="003038BD">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7F619663" w:rsidR="00D0544F" w:rsidRDefault="00D0544F" w:rsidP="00D0544F">
      <w:pPr>
        <w:pStyle w:val="Textbezodsazen"/>
      </w:pPr>
    </w:p>
    <w:sectPr w:rsidR="00D0544F" w:rsidSect="00933F20">
      <w:headerReference w:type="default" r:id="rId41"/>
      <w:footerReference w:type="even" r:id="rId42"/>
      <w:footerReference w:type="default" r:id="rId43"/>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95B7A8" w14:textId="77777777" w:rsidR="00BC30CC" w:rsidRDefault="00BC30CC" w:rsidP="00962258">
      <w:pPr>
        <w:spacing w:after="0" w:line="240" w:lineRule="auto"/>
      </w:pPr>
      <w:r>
        <w:separator/>
      </w:r>
    </w:p>
  </w:endnote>
  <w:endnote w:type="continuationSeparator" w:id="0">
    <w:p w14:paraId="050D7A57" w14:textId="77777777" w:rsidR="00BC30CC" w:rsidRDefault="00BC30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13DFE227" w14:textId="77777777" w:rsidTr="001B77EA">
      <w:trPr>
        <w:trHeight w:val="247"/>
      </w:trPr>
      <w:tc>
        <w:tcPr>
          <w:tcW w:w="907" w:type="dxa"/>
          <w:tcMar>
            <w:left w:w="0" w:type="dxa"/>
            <w:right w:w="0" w:type="dxa"/>
          </w:tcMar>
          <w:vAlign w:val="bottom"/>
        </w:tcPr>
        <w:p w14:paraId="597325F8" w14:textId="06486954"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3E08">
            <w:rPr>
              <w:b/>
              <w:noProof/>
              <w:color w:val="FF5200" w:themeColor="accent2"/>
              <w:sz w:val="14"/>
              <w:szCs w:val="14"/>
            </w:rPr>
            <w:t>10</w:t>
          </w:r>
          <w:r w:rsidRPr="007145F3">
            <w:rPr>
              <w:b/>
              <w:noProof/>
              <w:color w:val="FF5200" w:themeColor="accent2"/>
              <w:sz w:val="14"/>
              <w:szCs w:val="14"/>
            </w:rPr>
            <w:fldChar w:fldCharType="end"/>
          </w:r>
        </w:p>
      </w:tc>
      <w:tc>
        <w:tcPr>
          <w:tcW w:w="7825" w:type="dxa"/>
          <w:vAlign w:val="bottom"/>
        </w:tcPr>
        <w:p w14:paraId="31847323" w14:textId="6E53068E" w:rsidR="00BC30CC" w:rsidRPr="005F4353" w:rsidRDefault="00BC30CC"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E73E08" w:rsidRPr="00E73E08">
            <w:rPr>
              <w:b/>
              <w:bCs/>
              <w:noProof/>
            </w:rPr>
            <w:t xml:space="preserve">„Rekonstrukce </w:t>
          </w:r>
          <w:r w:rsidR="00E73E08">
            <w:rPr>
              <w:b/>
              <w:noProof/>
            </w:rPr>
            <w:t>mostu v km 123,974 trati Chlumec nad Cidlinou - Trutnov“</w:t>
          </w:r>
          <w:r w:rsidRPr="005F4353">
            <w:rPr>
              <w:b/>
              <w:noProof/>
            </w:rPr>
            <w:fldChar w:fldCharType="end"/>
          </w:r>
        </w:p>
        <w:p w14:paraId="4141C99A" w14:textId="296D48BA" w:rsidR="00BC30CC" w:rsidRPr="003462EB" w:rsidRDefault="00BC30CC" w:rsidP="00503869">
          <w:pPr>
            <w:pStyle w:val="Zpatvlevo"/>
          </w:pPr>
          <w:r>
            <w:t xml:space="preserve">Smlouva o dílo na zhotovení </w:t>
          </w:r>
          <w:proofErr w:type="spellStart"/>
          <w:r>
            <w:t>Dokumentace+AD</w:t>
          </w:r>
          <w:proofErr w:type="spellEnd"/>
        </w:p>
      </w:tc>
    </w:tr>
  </w:tbl>
  <w:p w14:paraId="0EF3B768" w14:textId="77777777" w:rsidR="00BC30CC" w:rsidRPr="00A50995" w:rsidRDefault="00BC30C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03D70946" w14:textId="77777777" w:rsidTr="00B24A25">
      <w:tc>
        <w:tcPr>
          <w:tcW w:w="907" w:type="dxa"/>
          <w:tcMar>
            <w:left w:w="0" w:type="dxa"/>
            <w:right w:w="0" w:type="dxa"/>
          </w:tcMar>
          <w:vAlign w:val="bottom"/>
        </w:tcPr>
        <w:p w14:paraId="66164391" w14:textId="76A20BD2"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17A">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BC30CC" w:rsidRPr="00671F70" w:rsidRDefault="00BC30CC" w:rsidP="00204180">
          <w:pPr>
            <w:pStyle w:val="Zpatvlevo"/>
            <w:rPr>
              <w:b/>
            </w:rPr>
          </w:pPr>
          <w:r w:rsidRPr="00671F70">
            <w:rPr>
              <w:b/>
            </w:rPr>
            <w:t>PŘ</w:t>
          </w:r>
          <w:r>
            <w:rPr>
              <w:b/>
            </w:rPr>
            <w:t>ÍLOHA č. 5</w:t>
          </w:r>
        </w:p>
        <w:p w14:paraId="3145C2D4" w14:textId="77777777" w:rsidR="00BC30CC" w:rsidRDefault="00BC30CC" w:rsidP="00246637">
          <w:pPr>
            <w:pStyle w:val="Zpatvlevo"/>
          </w:pPr>
          <w:r>
            <w:t>Smlouva o dílo – Zhotovení DUSP+PDPS+AD</w:t>
          </w:r>
        </w:p>
        <w:p w14:paraId="5C4FFE2E" w14:textId="0EFE1F48" w:rsidR="00BC30CC" w:rsidRPr="0020397D" w:rsidRDefault="00BC30CC"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76217A" w:rsidRPr="0076217A">
            <w:rPr>
              <w:b/>
              <w:bCs/>
              <w:noProof/>
            </w:rPr>
            <w:t xml:space="preserve">„Rekonstrukce </w:t>
          </w:r>
          <w:r w:rsidR="0076217A">
            <w:rPr>
              <w:b/>
              <w:noProof/>
            </w:rPr>
            <w:t>mostu v km 123,974 trati Chlumec nad Cidlinou - Trutnov“</w:t>
          </w:r>
          <w:r w:rsidRPr="0020397D">
            <w:rPr>
              <w:b/>
              <w:noProof/>
            </w:rPr>
            <w:fldChar w:fldCharType="end"/>
          </w:r>
        </w:p>
      </w:tc>
    </w:tr>
  </w:tbl>
  <w:p w14:paraId="6B8B7EBF" w14:textId="77777777" w:rsidR="00BC30CC" w:rsidRPr="00A50995" w:rsidRDefault="00BC30C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BC30CC" w:rsidRPr="009E09BE" w14:paraId="59597DFF" w14:textId="77777777" w:rsidTr="00B24A25">
      <w:tc>
        <w:tcPr>
          <w:tcW w:w="12758" w:type="dxa"/>
          <w:tcMar>
            <w:left w:w="0" w:type="dxa"/>
            <w:right w:w="0" w:type="dxa"/>
          </w:tcMar>
          <w:vAlign w:val="bottom"/>
        </w:tcPr>
        <w:p w14:paraId="10ED3722" w14:textId="77777777" w:rsidR="00BC30CC" w:rsidRPr="008C00FC" w:rsidRDefault="00BC30CC" w:rsidP="00204180">
          <w:pPr>
            <w:pStyle w:val="Zpatvpravo"/>
            <w:rPr>
              <w:rStyle w:val="Tun"/>
            </w:rPr>
          </w:pPr>
          <w:r w:rsidRPr="008C00FC">
            <w:rPr>
              <w:rStyle w:val="Tun"/>
            </w:rPr>
            <w:t xml:space="preserve">PŘÍLOHA č. </w:t>
          </w:r>
          <w:r>
            <w:rPr>
              <w:rStyle w:val="Tun"/>
            </w:rPr>
            <w:t>5</w:t>
          </w:r>
        </w:p>
        <w:p w14:paraId="7768C10E" w14:textId="61C781AC" w:rsidR="00BC30CC" w:rsidRDefault="00BC30CC" w:rsidP="00246637">
          <w:pPr>
            <w:pStyle w:val="Zpatvpravo"/>
          </w:pPr>
          <w:r>
            <w:t xml:space="preserve">Smlouva o dílo – Zhotovení </w:t>
          </w:r>
          <w:proofErr w:type="spellStart"/>
          <w:r>
            <w:t>Dokumentace+AD</w:t>
          </w:r>
          <w:proofErr w:type="spellEnd"/>
        </w:p>
        <w:p w14:paraId="08C32EA6" w14:textId="55F2F608" w:rsidR="00BC30CC" w:rsidRPr="0020397D" w:rsidRDefault="00BC30CC"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E73E08" w:rsidRPr="00E73E08">
            <w:rPr>
              <w:rStyle w:val="Tun"/>
              <w:b w:val="0"/>
              <w:bCs/>
              <w:noProof/>
            </w:rPr>
            <w:t xml:space="preserve">„Rekonstrukce </w:t>
          </w:r>
          <w:r w:rsidR="00E73E08">
            <w:rPr>
              <w:rStyle w:val="Tun"/>
              <w:b w:val="0"/>
              <w:noProof/>
            </w:rPr>
            <w:t>mostu v km 123,974 trati Chlumec nad Cidlinou - Trutnov“</w:t>
          </w:r>
          <w:r w:rsidRPr="0020397D">
            <w:rPr>
              <w:rStyle w:val="Tun"/>
              <w:b w:val="0"/>
            </w:rPr>
            <w:fldChar w:fldCharType="end"/>
          </w:r>
          <w:r w:rsidRPr="0020397D">
            <w:rPr>
              <w:b/>
            </w:rPr>
            <w:t xml:space="preserve"> </w:t>
          </w:r>
        </w:p>
      </w:tc>
      <w:tc>
        <w:tcPr>
          <w:tcW w:w="907" w:type="dxa"/>
          <w:vAlign w:val="bottom"/>
        </w:tcPr>
        <w:p w14:paraId="42E153D2" w14:textId="1819CAF9" w:rsidR="00BC30CC" w:rsidRPr="009E09BE" w:rsidRDefault="00BC30CC"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3E08">
            <w:rPr>
              <w:b/>
              <w:noProof/>
              <w:color w:val="FF5200" w:themeColor="accent2"/>
              <w:sz w:val="14"/>
              <w:szCs w:val="14"/>
            </w:rPr>
            <w:t>1</w:t>
          </w:r>
          <w:r w:rsidRPr="007145F3">
            <w:rPr>
              <w:b/>
              <w:noProof/>
              <w:color w:val="FF5200" w:themeColor="accent2"/>
              <w:sz w:val="14"/>
              <w:szCs w:val="14"/>
            </w:rPr>
            <w:fldChar w:fldCharType="end"/>
          </w:r>
        </w:p>
      </w:tc>
    </w:tr>
  </w:tbl>
  <w:p w14:paraId="59439041" w14:textId="77777777" w:rsidR="00BC30CC" w:rsidRPr="00B8518B" w:rsidRDefault="00BC30C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FB3FCB0" w14:textId="77777777" w:rsidTr="00B24A25">
      <w:tc>
        <w:tcPr>
          <w:tcW w:w="907" w:type="dxa"/>
          <w:tcMar>
            <w:left w:w="0" w:type="dxa"/>
            <w:right w:w="0" w:type="dxa"/>
          </w:tcMar>
          <w:vAlign w:val="bottom"/>
        </w:tcPr>
        <w:p w14:paraId="618A5179" w14:textId="1814E344"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3E08">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12647683" w14:textId="77777777" w:rsidR="00BC30CC" w:rsidRPr="00671F70" w:rsidRDefault="00BC30CC" w:rsidP="00204180">
          <w:pPr>
            <w:pStyle w:val="Zpatvlevo"/>
            <w:rPr>
              <w:b/>
            </w:rPr>
          </w:pPr>
          <w:r w:rsidRPr="00671F70">
            <w:rPr>
              <w:b/>
            </w:rPr>
            <w:t>PŘ</w:t>
          </w:r>
          <w:r>
            <w:rPr>
              <w:b/>
            </w:rPr>
            <w:t>ÍLOHA č. 6</w:t>
          </w:r>
        </w:p>
        <w:p w14:paraId="3323341E" w14:textId="2E7A0667" w:rsidR="00BC30CC" w:rsidRDefault="00BC30CC" w:rsidP="00817F98">
          <w:pPr>
            <w:pStyle w:val="Zpatvlevo"/>
          </w:pPr>
          <w:r>
            <w:t xml:space="preserve">Smlouva o dílo – Zhotovení </w:t>
          </w:r>
          <w:proofErr w:type="spellStart"/>
          <w:r>
            <w:t>Dokumentace+AD</w:t>
          </w:r>
          <w:proofErr w:type="spellEnd"/>
        </w:p>
        <w:p w14:paraId="68932309" w14:textId="08A16C3E" w:rsidR="00BC30CC" w:rsidRPr="003462EB" w:rsidRDefault="00BC30CC"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E73E08" w:rsidRPr="00E73E08">
            <w:rPr>
              <w:b/>
              <w:bCs/>
              <w:noProof/>
            </w:rPr>
            <w:t xml:space="preserve">„Rekonstrukce </w:t>
          </w:r>
          <w:r w:rsidR="00E73E08">
            <w:rPr>
              <w:b/>
              <w:noProof/>
            </w:rPr>
            <w:t>mostu v km 123,974 trati Chlumec nad Cidlinou - Trutnov“</w:t>
          </w:r>
          <w:r w:rsidRPr="00FA0B76">
            <w:rPr>
              <w:b/>
              <w:noProof/>
            </w:rPr>
            <w:fldChar w:fldCharType="end"/>
          </w:r>
        </w:p>
      </w:tc>
    </w:tr>
  </w:tbl>
  <w:p w14:paraId="66F1E5C5" w14:textId="77777777" w:rsidR="00BC30CC" w:rsidRPr="00A50995" w:rsidRDefault="00BC30C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5AED1072" w14:textId="77777777" w:rsidTr="00B24A25">
      <w:tc>
        <w:tcPr>
          <w:tcW w:w="7825" w:type="dxa"/>
          <w:tcMar>
            <w:left w:w="0" w:type="dxa"/>
            <w:right w:w="0" w:type="dxa"/>
          </w:tcMar>
          <w:vAlign w:val="bottom"/>
        </w:tcPr>
        <w:p w14:paraId="0A9E202E" w14:textId="77777777" w:rsidR="00BC30CC" w:rsidRPr="008C00FC" w:rsidRDefault="00BC30CC" w:rsidP="00204180">
          <w:pPr>
            <w:pStyle w:val="Zpatvpravo"/>
            <w:rPr>
              <w:rStyle w:val="Tun"/>
            </w:rPr>
          </w:pPr>
          <w:r w:rsidRPr="008C00FC">
            <w:rPr>
              <w:rStyle w:val="Tun"/>
            </w:rPr>
            <w:t xml:space="preserve">PŘÍLOHA č. </w:t>
          </w:r>
          <w:r>
            <w:rPr>
              <w:rStyle w:val="Tun"/>
            </w:rPr>
            <w:t>6</w:t>
          </w:r>
        </w:p>
        <w:p w14:paraId="6F452AD9" w14:textId="1EE028A3" w:rsidR="00BC30CC" w:rsidRDefault="00BC30CC" w:rsidP="00204180">
          <w:pPr>
            <w:pStyle w:val="Zpatvpravo"/>
          </w:pPr>
          <w:r>
            <w:t xml:space="preserve">Smlouva o dílo – Zhotovení </w:t>
          </w:r>
          <w:proofErr w:type="spellStart"/>
          <w:r>
            <w:t>Dokumentace+AD</w:t>
          </w:r>
          <w:proofErr w:type="spellEnd"/>
          <w:r>
            <w:t xml:space="preserve"> </w:t>
          </w:r>
        </w:p>
        <w:p w14:paraId="4B89B221" w14:textId="3B6638A0"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E73E08" w:rsidRPr="00E73E08">
            <w:rPr>
              <w:b/>
              <w:bCs/>
              <w:noProof/>
            </w:rPr>
            <w:t xml:space="preserve">„Rekonstrukce </w:t>
          </w:r>
          <w:r w:rsidR="00E73E08">
            <w:rPr>
              <w:b/>
              <w:noProof/>
            </w:rPr>
            <w:t>mostu v km 123,974 trati Chlumec nad Cidlinou - Trutnov“</w:t>
          </w:r>
          <w:r w:rsidRPr="00FA0B76">
            <w:rPr>
              <w:b/>
              <w:noProof/>
            </w:rPr>
            <w:fldChar w:fldCharType="end"/>
          </w:r>
        </w:p>
      </w:tc>
      <w:tc>
        <w:tcPr>
          <w:tcW w:w="907" w:type="dxa"/>
          <w:vAlign w:val="bottom"/>
        </w:tcPr>
        <w:p w14:paraId="7C837A05" w14:textId="060D502A"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3E08">
            <w:rPr>
              <w:b/>
              <w:noProof/>
              <w:color w:val="FF5200" w:themeColor="accent2"/>
              <w:sz w:val="14"/>
              <w:szCs w:val="14"/>
            </w:rPr>
            <w:t>3</w:t>
          </w:r>
          <w:r w:rsidRPr="007145F3">
            <w:rPr>
              <w:b/>
              <w:noProof/>
              <w:color w:val="FF5200" w:themeColor="accent2"/>
              <w:sz w:val="14"/>
              <w:szCs w:val="14"/>
            </w:rPr>
            <w:fldChar w:fldCharType="end"/>
          </w:r>
        </w:p>
      </w:tc>
    </w:tr>
  </w:tbl>
  <w:p w14:paraId="539CBE5A" w14:textId="77777777" w:rsidR="00BC30CC" w:rsidRPr="00B8518B" w:rsidRDefault="00BC30C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79CA559A" w14:textId="77777777" w:rsidTr="00B24A25">
      <w:tc>
        <w:tcPr>
          <w:tcW w:w="907" w:type="dxa"/>
          <w:tcMar>
            <w:left w:w="0" w:type="dxa"/>
            <w:right w:w="0" w:type="dxa"/>
          </w:tcMar>
          <w:vAlign w:val="bottom"/>
        </w:tcPr>
        <w:p w14:paraId="45558156"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BC30CC" w:rsidRPr="00671F70" w:rsidRDefault="00BC30CC" w:rsidP="00204180">
          <w:pPr>
            <w:pStyle w:val="Zpatvlevo"/>
            <w:rPr>
              <w:b/>
            </w:rPr>
          </w:pPr>
          <w:r w:rsidRPr="00671F70">
            <w:rPr>
              <w:b/>
            </w:rPr>
            <w:t>PŘ</w:t>
          </w:r>
          <w:r>
            <w:rPr>
              <w:b/>
            </w:rPr>
            <w:t>ÍLOHA č. 7</w:t>
          </w:r>
        </w:p>
        <w:p w14:paraId="177D4AC8" w14:textId="77777777" w:rsidR="00BC30CC" w:rsidRDefault="00BC30CC" w:rsidP="00204180">
          <w:pPr>
            <w:pStyle w:val="Zpatvlevo"/>
          </w:pPr>
          <w:r>
            <w:t>Smlouva o dílo – Zhotovení DUSP+PDPS+AD</w:t>
          </w:r>
        </w:p>
        <w:p w14:paraId="3CAAA6B6" w14:textId="4255C5B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BC30CC" w:rsidRPr="00A50995" w:rsidRDefault="00BC30C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798868" w14:textId="77777777" w:rsidTr="00B24A25">
      <w:tc>
        <w:tcPr>
          <w:tcW w:w="7825" w:type="dxa"/>
          <w:tcMar>
            <w:left w:w="0" w:type="dxa"/>
            <w:right w:w="0" w:type="dxa"/>
          </w:tcMar>
          <w:vAlign w:val="bottom"/>
        </w:tcPr>
        <w:p w14:paraId="4A18D75B" w14:textId="77777777" w:rsidR="00BC30CC" w:rsidRPr="008C00FC" w:rsidRDefault="00BC30CC" w:rsidP="00204180">
          <w:pPr>
            <w:pStyle w:val="Zpatvpravo"/>
            <w:rPr>
              <w:rStyle w:val="Tun"/>
            </w:rPr>
          </w:pPr>
          <w:r w:rsidRPr="008C00FC">
            <w:rPr>
              <w:rStyle w:val="Tun"/>
            </w:rPr>
            <w:t xml:space="preserve">PŘÍLOHA č. </w:t>
          </w:r>
          <w:r>
            <w:rPr>
              <w:rStyle w:val="Tun"/>
            </w:rPr>
            <w:t>7</w:t>
          </w:r>
        </w:p>
        <w:p w14:paraId="360AA5AF" w14:textId="2E5F1F43" w:rsidR="00BC30CC" w:rsidRDefault="00BC30CC" w:rsidP="00204180">
          <w:pPr>
            <w:pStyle w:val="Zpatvpravo"/>
          </w:pPr>
          <w:r>
            <w:t xml:space="preserve">Smlouva o dílo – Zhotovení </w:t>
          </w:r>
          <w:proofErr w:type="spellStart"/>
          <w:r>
            <w:t>Dokumentace+AD</w:t>
          </w:r>
          <w:proofErr w:type="spellEnd"/>
          <w:r>
            <w:t xml:space="preserve"> </w:t>
          </w:r>
        </w:p>
        <w:p w14:paraId="51830C6E" w14:textId="4F8CF810"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E73E08" w:rsidRPr="00E73E08">
            <w:rPr>
              <w:b/>
              <w:bCs/>
              <w:noProof/>
            </w:rPr>
            <w:t xml:space="preserve">„Rekonstrukce </w:t>
          </w:r>
          <w:r w:rsidR="00E73E08">
            <w:rPr>
              <w:b/>
              <w:noProof/>
            </w:rPr>
            <w:t>mostu v km 123,974 trati Chlumec nad Cidlinou - Trutnov“</w:t>
          </w:r>
          <w:r w:rsidRPr="00FA0B76">
            <w:rPr>
              <w:b/>
              <w:noProof/>
            </w:rPr>
            <w:fldChar w:fldCharType="end"/>
          </w:r>
          <w:r w:rsidRPr="00612EE8">
            <w:rPr>
              <w:rStyle w:val="Tun"/>
            </w:rPr>
            <w:t xml:space="preserve"> </w:t>
          </w:r>
        </w:p>
      </w:tc>
      <w:tc>
        <w:tcPr>
          <w:tcW w:w="907" w:type="dxa"/>
          <w:vAlign w:val="bottom"/>
        </w:tcPr>
        <w:p w14:paraId="2B80BA58" w14:textId="2A9F60AF"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3E08">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BC30CC" w:rsidRPr="00B8518B" w:rsidRDefault="00BC30C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EC7719E" w14:textId="77777777" w:rsidTr="00B24A25">
      <w:tc>
        <w:tcPr>
          <w:tcW w:w="907" w:type="dxa"/>
          <w:tcMar>
            <w:left w:w="0" w:type="dxa"/>
            <w:right w:w="0" w:type="dxa"/>
          </w:tcMar>
          <w:vAlign w:val="bottom"/>
        </w:tcPr>
        <w:p w14:paraId="069986E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BC30CC" w:rsidRPr="00671F70" w:rsidRDefault="00BC30CC" w:rsidP="00204180">
          <w:pPr>
            <w:pStyle w:val="Zpatvlevo"/>
            <w:rPr>
              <w:b/>
            </w:rPr>
          </w:pPr>
          <w:r w:rsidRPr="00671F70">
            <w:rPr>
              <w:b/>
            </w:rPr>
            <w:t>PŘ</w:t>
          </w:r>
          <w:r>
            <w:rPr>
              <w:b/>
            </w:rPr>
            <w:t>ÍLOHA č. 8</w:t>
          </w:r>
        </w:p>
        <w:p w14:paraId="5CA2E34D" w14:textId="77777777" w:rsidR="00BC30CC" w:rsidRDefault="00BC30CC" w:rsidP="00204180">
          <w:pPr>
            <w:pStyle w:val="Zpatvlevo"/>
          </w:pPr>
          <w:r>
            <w:t>Smlouva o dílo – Zhotovení DUSP+PDPS+AD</w:t>
          </w:r>
        </w:p>
        <w:p w14:paraId="6FF6EBF8" w14:textId="7470FF3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BC30CC" w:rsidRPr="00A50995" w:rsidRDefault="00BC30C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6A020576" w14:textId="77777777" w:rsidTr="00933F20">
      <w:tc>
        <w:tcPr>
          <w:tcW w:w="7825" w:type="dxa"/>
          <w:tcMar>
            <w:left w:w="0" w:type="dxa"/>
            <w:right w:w="0" w:type="dxa"/>
          </w:tcMar>
          <w:vAlign w:val="bottom"/>
        </w:tcPr>
        <w:p w14:paraId="791093D8" w14:textId="77777777" w:rsidR="00BC30CC" w:rsidRPr="008C00FC" w:rsidRDefault="00BC30CC" w:rsidP="00204180">
          <w:pPr>
            <w:pStyle w:val="Zpatvpravo"/>
            <w:rPr>
              <w:rStyle w:val="Tun"/>
            </w:rPr>
          </w:pPr>
          <w:r w:rsidRPr="008C00FC">
            <w:rPr>
              <w:rStyle w:val="Tun"/>
            </w:rPr>
            <w:t xml:space="preserve">PŘÍLOHA č. </w:t>
          </w:r>
          <w:r>
            <w:rPr>
              <w:rStyle w:val="Tun"/>
            </w:rPr>
            <w:t>8</w:t>
          </w:r>
        </w:p>
        <w:p w14:paraId="0C04BB2F" w14:textId="4A8F69B8" w:rsidR="00BC30CC" w:rsidRDefault="00BC30CC" w:rsidP="00204180">
          <w:pPr>
            <w:pStyle w:val="Zpatvpravo"/>
          </w:pPr>
          <w:r>
            <w:t xml:space="preserve">Smlouva o dílo – Zhotovení </w:t>
          </w:r>
          <w:proofErr w:type="spellStart"/>
          <w:r>
            <w:t>Dokumentace+AD</w:t>
          </w:r>
          <w:proofErr w:type="spellEnd"/>
        </w:p>
        <w:p w14:paraId="2C8DBB57" w14:textId="6ADC40BA"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E73E08" w:rsidRPr="00E73E08">
            <w:rPr>
              <w:b/>
              <w:bCs/>
              <w:noProof/>
            </w:rPr>
            <w:t xml:space="preserve">„Rekonstrukce </w:t>
          </w:r>
          <w:r w:rsidR="00E73E08">
            <w:rPr>
              <w:b/>
              <w:noProof/>
            </w:rPr>
            <w:t>mostu v km 123,974 trati Chlumec nad Cidlinou - Trutnov“</w:t>
          </w:r>
          <w:r w:rsidRPr="00FA0B76">
            <w:rPr>
              <w:b/>
              <w:noProof/>
            </w:rPr>
            <w:fldChar w:fldCharType="end"/>
          </w:r>
          <w:r w:rsidRPr="00612EE8">
            <w:rPr>
              <w:rStyle w:val="Tun"/>
            </w:rPr>
            <w:t xml:space="preserve"> </w:t>
          </w:r>
        </w:p>
      </w:tc>
      <w:tc>
        <w:tcPr>
          <w:tcW w:w="907" w:type="dxa"/>
          <w:vAlign w:val="bottom"/>
        </w:tcPr>
        <w:p w14:paraId="5458B419" w14:textId="3358D0DD"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3E08">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BC30CC" w:rsidRPr="00B8518B" w:rsidRDefault="00BC30C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0CE79520" w14:textId="77777777" w:rsidTr="00B24A25">
      <w:tc>
        <w:tcPr>
          <w:tcW w:w="907" w:type="dxa"/>
          <w:tcMar>
            <w:left w:w="0" w:type="dxa"/>
            <w:right w:w="0" w:type="dxa"/>
          </w:tcMar>
          <w:vAlign w:val="bottom"/>
        </w:tcPr>
        <w:p w14:paraId="0C5474A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BC30CC" w:rsidRPr="00671F70" w:rsidRDefault="00BC30CC" w:rsidP="00204180">
          <w:pPr>
            <w:pStyle w:val="Zpatvlevo"/>
            <w:rPr>
              <w:b/>
            </w:rPr>
          </w:pPr>
          <w:r w:rsidRPr="00671F70">
            <w:rPr>
              <w:b/>
            </w:rPr>
            <w:t>PŘ</w:t>
          </w:r>
          <w:r>
            <w:rPr>
              <w:b/>
            </w:rPr>
            <w:t>ÍLOHA č. 10</w:t>
          </w:r>
        </w:p>
        <w:p w14:paraId="019B5EA2" w14:textId="77777777" w:rsidR="00BC30CC" w:rsidRDefault="00BC30CC" w:rsidP="00204180">
          <w:pPr>
            <w:pStyle w:val="Zpatvlevo"/>
          </w:pPr>
          <w:r>
            <w:t>Smlouva o dílo – Zhotovení DUSP+PDPS+AD</w:t>
          </w:r>
        </w:p>
        <w:p w14:paraId="408A18D6" w14:textId="6AB864F4"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BC30CC" w:rsidRPr="00A50995" w:rsidRDefault="00BC30C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810D1B" w14:textId="77777777" w:rsidTr="00933F20">
      <w:tc>
        <w:tcPr>
          <w:tcW w:w="7825" w:type="dxa"/>
          <w:tcMar>
            <w:left w:w="0" w:type="dxa"/>
            <w:right w:w="0" w:type="dxa"/>
          </w:tcMar>
          <w:vAlign w:val="bottom"/>
        </w:tcPr>
        <w:p w14:paraId="49DBA7A6" w14:textId="379D6E76" w:rsidR="00BC30CC" w:rsidRPr="008C00FC" w:rsidRDefault="00BC30CC" w:rsidP="00204180">
          <w:pPr>
            <w:pStyle w:val="Zpatvpravo"/>
            <w:rPr>
              <w:rStyle w:val="Tun"/>
            </w:rPr>
          </w:pPr>
          <w:r w:rsidRPr="008C00FC">
            <w:rPr>
              <w:rStyle w:val="Tun"/>
            </w:rPr>
            <w:t xml:space="preserve">PŘÍLOHA č. </w:t>
          </w:r>
          <w:r>
            <w:rPr>
              <w:rStyle w:val="Tun"/>
            </w:rPr>
            <w:t>9</w:t>
          </w:r>
        </w:p>
        <w:p w14:paraId="0ABB5F27" w14:textId="3393989F" w:rsidR="00BC30CC" w:rsidRDefault="00BC30CC" w:rsidP="00204180">
          <w:pPr>
            <w:pStyle w:val="Zpatvpravo"/>
          </w:pPr>
          <w:r>
            <w:t xml:space="preserve">Smlouva o dílo – Zhotovení </w:t>
          </w:r>
          <w:proofErr w:type="spellStart"/>
          <w:r>
            <w:t>Dokumentace+AD</w:t>
          </w:r>
          <w:proofErr w:type="spellEnd"/>
          <w:r>
            <w:t xml:space="preserve"> </w:t>
          </w:r>
        </w:p>
        <w:p w14:paraId="513E1875" w14:textId="5F9DE845" w:rsidR="00BC30CC" w:rsidRPr="0020397D" w:rsidRDefault="00BC30CC"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E73E08" w:rsidRPr="00E73E08">
            <w:rPr>
              <w:rStyle w:val="Tun"/>
              <w:b w:val="0"/>
              <w:bCs/>
              <w:noProof/>
            </w:rPr>
            <w:t xml:space="preserve">„Rekonstrukce </w:t>
          </w:r>
          <w:r w:rsidR="00E73E08">
            <w:rPr>
              <w:rStyle w:val="Tun"/>
              <w:b w:val="0"/>
              <w:noProof/>
            </w:rPr>
            <w:t>mostu v km 123,974 trati Chlumec nad Cidlinou - Trutnov“</w:t>
          </w:r>
          <w:r w:rsidRPr="0020397D">
            <w:rPr>
              <w:rStyle w:val="Tun"/>
              <w:b w:val="0"/>
            </w:rPr>
            <w:fldChar w:fldCharType="end"/>
          </w:r>
        </w:p>
      </w:tc>
      <w:tc>
        <w:tcPr>
          <w:tcW w:w="907" w:type="dxa"/>
          <w:vAlign w:val="bottom"/>
        </w:tcPr>
        <w:p w14:paraId="563D30AC" w14:textId="4DAAC7FC"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3E08">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BC30CC" w:rsidRPr="00B8518B" w:rsidRDefault="00BC30C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C30CC" w:rsidRPr="00AD5865" w14:paraId="24636B96" w14:textId="77777777" w:rsidTr="001B77EA">
      <w:tc>
        <w:tcPr>
          <w:tcW w:w="7873" w:type="dxa"/>
          <w:vAlign w:val="bottom"/>
        </w:tcPr>
        <w:p w14:paraId="5AB77483" w14:textId="06AF3AAF" w:rsidR="00BC30CC" w:rsidRPr="00AD5865" w:rsidRDefault="00A76FF3" w:rsidP="001B77EA">
          <w:pPr>
            <w:pStyle w:val="Zpatvpravo"/>
          </w:pPr>
          <w:fldSimple w:instr=" STYLEREF  _Název_akce  \* MERGEFORMAT ">
            <w:r w:rsidR="00E73E08">
              <w:rPr>
                <w:noProof/>
              </w:rPr>
              <w:t>„Rekonstrukce mostu v km 123,974 trati Chlumec nad Cidlinou - Trutnov“</w:t>
            </w:r>
          </w:fldSimple>
        </w:p>
        <w:p w14:paraId="4AFD9FE1" w14:textId="023EE2E8" w:rsidR="00BC30CC" w:rsidRPr="00AD5865" w:rsidRDefault="00BC30CC" w:rsidP="0057392A">
          <w:pPr>
            <w:pStyle w:val="Zpatvpravo"/>
          </w:pPr>
          <w:r w:rsidRPr="00AD5865">
            <w:t xml:space="preserve">Smlouva o dílo na zhotovení </w:t>
          </w:r>
          <w:proofErr w:type="spellStart"/>
          <w:r w:rsidRPr="00AD5865">
            <w:t>Dokumentace+AD</w:t>
          </w:r>
          <w:proofErr w:type="spellEnd"/>
        </w:p>
      </w:tc>
      <w:tc>
        <w:tcPr>
          <w:tcW w:w="859" w:type="dxa"/>
          <w:vAlign w:val="bottom"/>
        </w:tcPr>
        <w:p w14:paraId="7EEB4FDA" w14:textId="54B57CCF" w:rsidR="00BC30CC" w:rsidRPr="00AD5865" w:rsidRDefault="00BC30CC" w:rsidP="00204180">
          <w:pPr>
            <w:pStyle w:val="Zpatvpravo"/>
          </w:pPr>
          <w:r w:rsidRPr="00AD5865">
            <w:rPr>
              <w:rStyle w:val="slostrnky"/>
              <w:b w:val="0"/>
            </w:rPr>
            <w:fldChar w:fldCharType="begin"/>
          </w:r>
          <w:r w:rsidRPr="00AD5865">
            <w:rPr>
              <w:rStyle w:val="slostrnky"/>
              <w:b w:val="0"/>
            </w:rPr>
            <w:instrText>PAGE   \* MERGEFORMAT</w:instrText>
          </w:r>
          <w:r w:rsidRPr="00AD5865">
            <w:rPr>
              <w:rStyle w:val="slostrnky"/>
              <w:b w:val="0"/>
            </w:rPr>
            <w:fldChar w:fldCharType="separate"/>
          </w:r>
          <w:r w:rsidR="00372480" w:rsidRPr="00AD5865">
            <w:rPr>
              <w:rStyle w:val="slostrnky"/>
              <w:b w:val="0"/>
              <w:noProof/>
            </w:rPr>
            <w:t>7</w:t>
          </w:r>
          <w:r w:rsidRPr="00AD5865">
            <w:rPr>
              <w:rStyle w:val="slostrnky"/>
              <w:b w:val="0"/>
            </w:rPr>
            <w:fldChar w:fldCharType="end"/>
          </w:r>
          <w:r w:rsidRPr="00AD5865">
            <w:rPr>
              <w:rStyle w:val="slostrnky"/>
              <w:b w:val="0"/>
            </w:rPr>
            <w:t>/</w:t>
          </w:r>
          <w:r w:rsidRPr="00AD5865">
            <w:rPr>
              <w:color w:val="FF5200" w:themeColor="accent2"/>
              <w:sz w:val="14"/>
              <w:szCs w:val="14"/>
            </w:rPr>
            <w:fldChar w:fldCharType="begin"/>
          </w:r>
          <w:r w:rsidRPr="00AD5865">
            <w:rPr>
              <w:color w:val="FF5200" w:themeColor="accent2"/>
              <w:sz w:val="14"/>
              <w:szCs w:val="14"/>
            </w:rPr>
            <w:instrText xml:space="preserve"> SECTIONPAGES  \* Arabic  \* MERGEFORMAT </w:instrText>
          </w:r>
          <w:r w:rsidRPr="00AD5865">
            <w:rPr>
              <w:color w:val="FF5200" w:themeColor="accent2"/>
              <w:sz w:val="14"/>
              <w:szCs w:val="14"/>
            </w:rPr>
            <w:fldChar w:fldCharType="separate"/>
          </w:r>
          <w:r w:rsidR="00E73E08">
            <w:rPr>
              <w:noProof/>
              <w:color w:val="FF5200" w:themeColor="accent2"/>
              <w:sz w:val="14"/>
              <w:szCs w:val="14"/>
            </w:rPr>
            <w:t>10</w:t>
          </w:r>
          <w:r w:rsidRPr="00AD5865">
            <w:rPr>
              <w:noProof/>
              <w:color w:val="FF5200" w:themeColor="accent2"/>
              <w:sz w:val="14"/>
              <w:szCs w:val="14"/>
            </w:rPr>
            <w:fldChar w:fldCharType="end"/>
          </w:r>
        </w:p>
      </w:tc>
    </w:tr>
  </w:tbl>
  <w:p w14:paraId="15232A0B" w14:textId="77777777" w:rsidR="00BC30CC" w:rsidRPr="00B8518B" w:rsidRDefault="00BC30CC" w:rsidP="00ED26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BB1B0" w14:textId="77777777" w:rsidR="00BC30CC" w:rsidRPr="00B8518B" w:rsidRDefault="00BC30CC" w:rsidP="00460660">
    <w:pPr>
      <w:pStyle w:val="Zpat"/>
      <w:rPr>
        <w:sz w:val="2"/>
        <w:szCs w:val="2"/>
      </w:rPr>
    </w:pPr>
  </w:p>
  <w:p w14:paraId="784C4DFA" w14:textId="77777777" w:rsidR="00BC30CC" w:rsidRPr="00B8518B" w:rsidRDefault="00BC30CC" w:rsidP="00F9740F">
    <w:pPr>
      <w:pStyle w:val="Zpat"/>
      <w:rPr>
        <w:sz w:val="2"/>
        <w:szCs w:val="2"/>
      </w:rPr>
    </w:pPr>
  </w:p>
  <w:p w14:paraId="225873FF" w14:textId="77777777" w:rsidR="00BC30CC" w:rsidRPr="00B8518B" w:rsidRDefault="00BC30CC" w:rsidP="00E80769">
    <w:pPr>
      <w:pStyle w:val="Zpat"/>
      <w:rPr>
        <w:sz w:val="2"/>
        <w:szCs w:val="2"/>
      </w:rPr>
    </w:pPr>
  </w:p>
  <w:p w14:paraId="3666C100" w14:textId="77777777" w:rsidR="00BC30CC" w:rsidRPr="00B8518B" w:rsidRDefault="00BC30CC" w:rsidP="00E80769">
    <w:pPr>
      <w:pStyle w:val="Zpat"/>
      <w:rPr>
        <w:sz w:val="2"/>
        <w:szCs w:val="2"/>
      </w:rPr>
    </w:pPr>
  </w:p>
  <w:p w14:paraId="1F06DBCB" w14:textId="77777777" w:rsidR="00BC30CC" w:rsidRDefault="00BC30CC" w:rsidP="00E80769">
    <w:pPr>
      <w:pStyle w:val="Zpat"/>
      <w:rPr>
        <w:rFonts w:cs="Calibri"/>
        <w:sz w:val="12"/>
        <w:szCs w:val="12"/>
      </w:rPr>
    </w:pPr>
  </w:p>
  <w:p w14:paraId="652AB676" w14:textId="0B09FC93" w:rsidR="00BC30CC" w:rsidRPr="001B77EA" w:rsidRDefault="00BC30CC" w:rsidP="00E80769">
    <w:pPr>
      <w:pStyle w:val="Zpat"/>
      <w:rPr>
        <w:rFonts w:cs="Calibri"/>
        <w:sz w:val="12"/>
        <w:szCs w:val="12"/>
      </w:rPr>
    </w:pPr>
  </w:p>
  <w:p w14:paraId="32A6C427" w14:textId="54D3EC10" w:rsidR="00BC30CC" w:rsidRPr="00460660" w:rsidRDefault="00BC30C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52C3E308" w14:textId="77777777" w:rsidTr="00D36695">
      <w:tc>
        <w:tcPr>
          <w:tcW w:w="907" w:type="dxa"/>
          <w:tcMar>
            <w:left w:w="0" w:type="dxa"/>
            <w:right w:w="0" w:type="dxa"/>
          </w:tcMar>
          <w:vAlign w:val="bottom"/>
        </w:tcPr>
        <w:p w14:paraId="399972F2" w14:textId="67ED29B2"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3E08">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BC30CC" w:rsidRPr="00671F70" w:rsidRDefault="00BC30CC" w:rsidP="00204180">
          <w:pPr>
            <w:pStyle w:val="Zpatvlevo"/>
            <w:rPr>
              <w:b/>
            </w:rPr>
          </w:pPr>
          <w:r w:rsidRPr="00671F70">
            <w:rPr>
              <w:b/>
            </w:rPr>
            <w:t>PŘ</w:t>
          </w:r>
          <w:r>
            <w:rPr>
              <w:b/>
            </w:rPr>
            <w:t>ÍLOHA č. 2</w:t>
          </w:r>
        </w:p>
        <w:p w14:paraId="54C621E0" w14:textId="1A76B53B" w:rsidR="00BC30CC" w:rsidRDefault="00BC30CC" w:rsidP="00204180">
          <w:pPr>
            <w:pStyle w:val="Zpatvlevo"/>
          </w:pPr>
          <w:r>
            <w:t xml:space="preserve">Smlouva o dílo – Zhotovení </w:t>
          </w:r>
          <w:r w:rsidR="00063697">
            <w:t>DPS</w:t>
          </w:r>
          <w:r>
            <w:t>+PDPS+AD</w:t>
          </w:r>
        </w:p>
        <w:p w14:paraId="500E619F" w14:textId="21385EBD"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73E08">
            <w:rPr>
              <w:rStyle w:val="Tun"/>
              <w:noProof/>
            </w:rPr>
            <w:t>„Rekonstrukce mostu v km 123,974 trati Chlumec nad Cidlinou - Trutnov“</w:t>
          </w:r>
          <w:r w:rsidRPr="00612EE8">
            <w:rPr>
              <w:rStyle w:val="Tun"/>
            </w:rPr>
            <w:fldChar w:fldCharType="end"/>
          </w:r>
        </w:p>
      </w:tc>
    </w:tr>
  </w:tbl>
  <w:p w14:paraId="3FE994AE" w14:textId="77777777" w:rsidR="00BC30CC" w:rsidRPr="00A50995" w:rsidRDefault="00BC30C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768AC8BF" w14:textId="77777777" w:rsidTr="00D36695">
      <w:tc>
        <w:tcPr>
          <w:tcW w:w="7825" w:type="dxa"/>
          <w:tcMar>
            <w:left w:w="0" w:type="dxa"/>
            <w:right w:w="0" w:type="dxa"/>
          </w:tcMar>
          <w:vAlign w:val="bottom"/>
        </w:tcPr>
        <w:p w14:paraId="4B1B7C21" w14:textId="77777777" w:rsidR="00BC30CC" w:rsidRPr="008C00FC" w:rsidRDefault="00BC30CC" w:rsidP="00F90EC0">
          <w:pPr>
            <w:pStyle w:val="Zpatvpravo"/>
            <w:rPr>
              <w:rStyle w:val="Tun"/>
            </w:rPr>
          </w:pPr>
          <w:r w:rsidRPr="008C00FC">
            <w:rPr>
              <w:rStyle w:val="Tun"/>
            </w:rPr>
            <w:t xml:space="preserve">PŘÍLOHA č. </w:t>
          </w:r>
          <w:r>
            <w:rPr>
              <w:rStyle w:val="Tun"/>
            </w:rPr>
            <w:t>2</w:t>
          </w:r>
        </w:p>
        <w:p w14:paraId="7875D43A" w14:textId="077B9F30" w:rsidR="00BC30CC" w:rsidRDefault="00BC30CC" w:rsidP="00F90EC0">
          <w:pPr>
            <w:pStyle w:val="Zpatvpravo"/>
          </w:pPr>
          <w:r>
            <w:t xml:space="preserve">Smlouva o dílo – Zhotovení </w:t>
          </w:r>
          <w:proofErr w:type="spellStart"/>
          <w:r>
            <w:t>Dokumentace+AD</w:t>
          </w:r>
          <w:proofErr w:type="spellEnd"/>
          <w:r>
            <w:t xml:space="preserve"> </w:t>
          </w:r>
        </w:p>
        <w:p w14:paraId="5B5BB7E5" w14:textId="5E21B367" w:rsidR="00BC30CC" w:rsidRPr="00612EE8" w:rsidRDefault="00A76FF3" w:rsidP="00F90EC0">
          <w:pPr>
            <w:pStyle w:val="Zpatvpravo"/>
            <w:rPr>
              <w:rStyle w:val="Tun"/>
            </w:rPr>
          </w:pPr>
          <w:fldSimple w:instr=" STYLEREF  _Název_akce  \* MERGEFORMAT ">
            <w:r w:rsidR="00E73E08" w:rsidRPr="00E73E08">
              <w:rPr>
                <w:bCs/>
                <w:noProof/>
              </w:rPr>
              <w:t xml:space="preserve">„Rekonstrukce </w:t>
            </w:r>
            <w:r w:rsidR="00E73E08">
              <w:rPr>
                <w:noProof/>
              </w:rPr>
              <w:t>mostu v km 123,974 trati Chlumec nad Cidlinou - Trutnov“</w:t>
            </w:r>
          </w:fldSimple>
        </w:p>
      </w:tc>
      <w:tc>
        <w:tcPr>
          <w:tcW w:w="907" w:type="dxa"/>
          <w:vAlign w:val="bottom"/>
        </w:tcPr>
        <w:p w14:paraId="68AAABB9" w14:textId="447EBC8F"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3E08">
            <w:rPr>
              <w:b/>
              <w:noProof/>
              <w:color w:val="FF5200" w:themeColor="accent2"/>
              <w:sz w:val="14"/>
              <w:szCs w:val="14"/>
            </w:rPr>
            <w:t>2</w:t>
          </w:r>
          <w:r w:rsidRPr="007145F3">
            <w:rPr>
              <w:b/>
              <w:noProof/>
              <w:color w:val="FF5200" w:themeColor="accent2"/>
              <w:sz w:val="14"/>
              <w:szCs w:val="14"/>
            </w:rPr>
            <w:fldChar w:fldCharType="end"/>
          </w:r>
        </w:p>
      </w:tc>
    </w:tr>
  </w:tbl>
  <w:p w14:paraId="454440D8" w14:textId="77777777" w:rsidR="00BC30CC" w:rsidRPr="00B8518B" w:rsidRDefault="00BC30C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01491596" w14:textId="77777777" w:rsidTr="00D36695">
      <w:tc>
        <w:tcPr>
          <w:tcW w:w="907" w:type="dxa"/>
          <w:tcMar>
            <w:left w:w="0" w:type="dxa"/>
            <w:right w:w="0" w:type="dxa"/>
          </w:tcMar>
          <w:vAlign w:val="bottom"/>
        </w:tcPr>
        <w:p w14:paraId="3B011AF8"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BC30CC" w:rsidRPr="00671F70" w:rsidRDefault="00BC30CC" w:rsidP="00204180">
          <w:pPr>
            <w:pStyle w:val="Zpatvlevo"/>
            <w:rPr>
              <w:b/>
            </w:rPr>
          </w:pPr>
          <w:r w:rsidRPr="00671F70">
            <w:rPr>
              <w:b/>
            </w:rPr>
            <w:t>PŘ</w:t>
          </w:r>
          <w:r>
            <w:rPr>
              <w:b/>
            </w:rPr>
            <w:t>ÍLOHA č. 3</w:t>
          </w:r>
        </w:p>
        <w:p w14:paraId="72366AFF" w14:textId="77777777" w:rsidR="00BC30CC" w:rsidRDefault="00BC30CC" w:rsidP="00204180">
          <w:pPr>
            <w:pStyle w:val="Zpatvlevo"/>
          </w:pPr>
          <w:r>
            <w:t>Smlouva o dílo – Zhotovení DUSP+PDPS+AD</w:t>
          </w:r>
        </w:p>
        <w:p w14:paraId="2CB39ADF" w14:textId="0BDD5CC0"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BC30CC" w:rsidRPr="00A50995" w:rsidRDefault="00BC30C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38116FA0" w14:textId="77777777" w:rsidTr="00E075DA">
      <w:tc>
        <w:tcPr>
          <w:tcW w:w="7825" w:type="dxa"/>
          <w:tcMar>
            <w:left w:w="0" w:type="dxa"/>
            <w:right w:w="0" w:type="dxa"/>
          </w:tcMar>
          <w:vAlign w:val="bottom"/>
        </w:tcPr>
        <w:p w14:paraId="44C88F72" w14:textId="77777777" w:rsidR="00BC30CC" w:rsidRPr="008C00FC" w:rsidRDefault="00BC30CC" w:rsidP="00204180">
          <w:pPr>
            <w:pStyle w:val="Zpatvpravo"/>
            <w:rPr>
              <w:rStyle w:val="Tun"/>
            </w:rPr>
          </w:pPr>
          <w:r w:rsidRPr="008C00FC">
            <w:rPr>
              <w:rStyle w:val="Tun"/>
            </w:rPr>
            <w:t xml:space="preserve">PŘÍLOHA č. </w:t>
          </w:r>
          <w:r>
            <w:rPr>
              <w:rStyle w:val="Tun"/>
            </w:rPr>
            <w:t>3</w:t>
          </w:r>
        </w:p>
        <w:p w14:paraId="5D33D0CB" w14:textId="7463AFEA" w:rsidR="00BC30CC" w:rsidRDefault="00BC30CC" w:rsidP="00204180">
          <w:pPr>
            <w:pStyle w:val="Zpatvpravo"/>
          </w:pPr>
          <w:r>
            <w:t xml:space="preserve">Smlouva o dílo – Zhotovení </w:t>
          </w:r>
          <w:proofErr w:type="spellStart"/>
          <w:r>
            <w:t>Dokumentace+AD</w:t>
          </w:r>
          <w:proofErr w:type="spellEnd"/>
        </w:p>
        <w:p w14:paraId="27DDE76B" w14:textId="076CA540" w:rsidR="00BC30CC" w:rsidRPr="00612EE8" w:rsidRDefault="00A76FF3" w:rsidP="004908EA">
          <w:pPr>
            <w:pStyle w:val="Zpatvpravo"/>
            <w:rPr>
              <w:rStyle w:val="Tun"/>
            </w:rPr>
          </w:pPr>
          <w:fldSimple w:instr=" STYLEREF  _Název_akce  \* MERGEFORMAT ">
            <w:r w:rsidR="00E73E08" w:rsidRPr="00E73E08">
              <w:rPr>
                <w:b/>
                <w:bCs/>
                <w:noProof/>
              </w:rPr>
              <w:t xml:space="preserve">„Rekonstrukce </w:t>
            </w:r>
            <w:r w:rsidR="00E73E08">
              <w:rPr>
                <w:noProof/>
              </w:rPr>
              <w:t>mostu v km 123,974 trati Chlumec nad Cidlinou - Trutnov“</w:t>
            </w:r>
          </w:fldSimple>
        </w:p>
      </w:tc>
      <w:tc>
        <w:tcPr>
          <w:tcW w:w="907" w:type="dxa"/>
          <w:vAlign w:val="bottom"/>
        </w:tcPr>
        <w:p w14:paraId="0703CE63" w14:textId="18674FA3"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3E08">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BC30CC" w:rsidRPr="00B8518B" w:rsidRDefault="00BC30C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78548D9D" w14:textId="77777777" w:rsidTr="00D36695">
      <w:tc>
        <w:tcPr>
          <w:tcW w:w="907" w:type="dxa"/>
          <w:tcMar>
            <w:left w:w="0" w:type="dxa"/>
            <w:right w:w="0" w:type="dxa"/>
          </w:tcMar>
          <w:vAlign w:val="bottom"/>
        </w:tcPr>
        <w:p w14:paraId="2D9EC069" w14:textId="714CA24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17A">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484BA5" w14:textId="77777777" w:rsidR="00BC30CC" w:rsidRPr="00671F70" w:rsidRDefault="00BC30CC" w:rsidP="00204180">
          <w:pPr>
            <w:pStyle w:val="Zpatvlevo"/>
            <w:rPr>
              <w:b/>
            </w:rPr>
          </w:pPr>
          <w:r w:rsidRPr="00671F70">
            <w:rPr>
              <w:b/>
            </w:rPr>
            <w:t>PŘ</w:t>
          </w:r>
          <w:r>
            <w:rPr>
              <w:b/>
            </w:rPr>
            <w:t>ÍLOHA č. 4</w:t>
          </w:r>
        </w:p>
        <w:p w14:paraId="768AC810" w14:textId="77777777" w:rsidR="00BC30CC" w:rsidRDefault="00BC30CC" w:rsidP="00204180">
          <w:pPr>
            <w:pStyle w:val="Zpatvlevo"/>
          </w:pPr>
          <w:r>
            <w:t>Smlouva o dílo – Zhotovení DUSP + PDPS</w:t>
          </w:r>
        </w:p>
        <w:p w14:paraId="452A06D2" w14:textId="5798E13C" w:rsidR="00BC30CC" w:rsidRPr="00246637" w:rsidRDefault="00BC30CC"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76217A" w:rsidRPr="0076217A">
            <w:rPr>
              <w:b/>
              <w:bCs/>
              <w:noProof/>
            </w:rPr>
            <w:t xml:space="preserve">„Rekonstrukce </w:t>
          </w:r>
          <w:r w:rsidR="0076217A">
            <w:rPr>
              <w:b/>
              <w:noProof/>
            </w:rPr>
            <w:t>mostu v km 123,974 trati Chlumec nad Cidlinou - Trutnov“</w:t>
          </w:r>
          <w:r w:rsidRPr="00246637">
            <w:rPr>
              <w:b/>
              <w:noProof/>
            </w:rPr>
            <w:fldChar w:fldCharType="end"/>
          </w:r>
        </w:p>
      </w:tc>
    </w:tr>
  </w:tbl>
  <w:p w14:paraId="5EC9AC61" w14:textId="77777777" w:rsidR="00BC30CC" w:rsidRPr="00A50995" w:rsidRDefault="00BC30C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539B7E" w14:textId="77777777" w:rsidTr="00E075DA">
      <w:tc>
        <w:tcPr>
          <w:tcW w:w="7825" w:type="dxa"/>
          <w:tcMar>
            <w:left w:w="0" w:type="dxa"/>
            <w:right w:w="0" w:type="dxa"/>
          </w:tcMar>
          <w:vAlign w:val="bottom"/>
        </w:tcPr>
        <w:p w14:paraId="2CCEA87C" w14:textId="77777777" w:rsidR="00BC30CC" w:rsidRPr="008C00FC" w:rsidRDefault="00BC30CC" w:rsidP="00204180">
          <w:pPr>
            <w:pStyle w:val="Zpatvpravo"/>
            <w:rPr>
              <w:rStyle w:val="Tun"/>
            </w:rPr>
          </w:pPr>
          <w:r w:rsidRPr="008C00FC">
            <w:rPr>
              <w:rStyle w:val="Tun"/>
            </w:rPr>
            <w:t xml:space="preserve">PŘÍLOHA č. </w:t>
          </w:r>
          <w:r>
            <w:rPr>
              <w:rStyle w:val="Tun"/>
            </w:rPr>
            <w:t>4</w:t>
          </w:r>
        </w:p>
        <w:p w14:paraId="0F2272FE" w14:textId="3D05E210" w:rsidR="00BC30CC" w:rsidRDefault="00BC30CC" w:rsidP="00204180">
          <w:pPr>
            <w:pStyle w:val="Zpatvpravo"/>
          </w:pPr>
          <w:r>
            <w:t xml:space="preserve">Smlouva o dílo – Zhotovení </w:t>
          </w:r>
          <w:proofErr w:type="spellStart"/>
          <w:r>
            <w:t>Dokumentace+AD</w:t>
          </w:r>
          <w:proofErr w:type="spellEnd"/>
        </w:p>
        <w:p w14:paraId="37A23ADD" w14:textId="5FD01D9E" w:rsidR="00BC30CC" w:rsidRPr="00246637" w:rsidRDefault="00BC30CC"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E73E08" w:rsidRPr="00E73E08">
            <w:rPr>
              <w:b/>
              <w:bCs/>
              <w:noProof/>
            </w:rPr>
            <w:t xml:space="preserve">„Rekonstrukce </w:t>
          </w:r>
          <w:r w:rsidR="00E73E08">
            <w:rPr>
              <w:b/>
              <w:noProof/>
            </w:rPr>
            <w:t>mostu v km 123,974 trati Chlumec nad Cidlinou - Trutnov“</w:t>
          </w:r>
          <w:r w:rsidRPr="00246637">
            <w:rPr>
              <w:b/>
              <w:noProof/>
            </w:rPr>
            <w:fldChar w:fldCharType="end"/>
          </w:r>
        </w:p>
      </w:tc>
      <w:tc>
        <w:tcPr>
          <w:tcW w:w="907" w:type="dxa"/>
          <w:vAlign w:val="bottom"/>
        </w:tcPr>
        <w:p w14:paraId="65B8F9CA" w14:textId="6D5DCD45"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3E08">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BC30CC" w:rsidRPr="00B8518B" w:rsidRDefault="00BC30C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3BB53" w14:textId="77777777" w:rsidR="00BC30CC" w:rsidRDefault="00BC30CC" w:rsidP="00962258">
      <w:pPr>
        <w:spacing w:after="0" w:line="240" w:lineRule="auto"/>
      </w:pPr>
      <w:r>
        <w:separator/>
      </w:r>
    </w:p>
  </w:footnote>
  <w:footnote w:type="continuationSeparator" w:id="0">
    <w:p w14:paraId="79F0AF06" w14:textId="77777777" w:rsidR="00BC30CC" w:rsidRDefault="00BC30C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BC30CC" w14:paraId="319D2A75" w14:textId="77777777" w:rsidTr="004F75CC">
      <w:trPr>
        <w:trHeight w:hRule="exact" w:val="936"/>
      </w:trPr>
      <w:tc>
        <w:tcPr>
          <w:tcW w:w="1219" w:type="dxa"/>
          <w:tcMar>
            <w:left w:w="0" w:type="dxa"/>
            <w:right w:w="0" w:type="dxa"/>
          </w:tcMar>
        </w:tcPr>
        <w:p w14:paraId="76AD512B"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720FCB1E" w14:textId="77777777" w:rsidR="00BC30CC" w:rsidRDefault="00BC30CC"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BC30CC" w:rsidRPr="00D6163D" w:rsidRDefault="00BC30CC" w:rsidP="00FC6389">
          <w:pPr>
            <w:pStyle w:val="Druhdokumentu"/>
          </w:pPr>
        </w:p>
      </w:tc>
    </w:tr>
    <w:tr w:rsidR="00BC30CC" w14:paraId="3DE0C910" w14:textId="77777777" w:rsidTr="004F75CC">
      <w:trPr>
        <w:trHeight w:hRule="exact" w:val="936"/>
      </w:trPr>
      <w:tc>
        <w:tcPr>
          <w:tcW w:w="1219" w:type="dxa"/>
          <w:tcMar>
            <w:left w:w="0" w:type="dxa"/>
            <w:right w:w="0" w:type="dxa"/>
          </w:tcMar>
        </w:tcPr>
        <w:p w14:paraId="75729B6C"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48C18508" w14:textId="3F279151" w:rsidR="00BC30CC" w:rsidRPr="004F75CC" w:rsidRDefault="00BC30CC" w:rsidP="008419FA">
          <w:pPr>
            <w:pStyle w:val="Zpat"/>
            <w:rPr>
              <w:i/>
            </w:rPr>
          </w:pPr>
        </w:p>
      </w:tc>
      <w:tc>
        <w:tcPr>
          <w:tcW w:w="5756" w:type="dxa"/>
          <w:shd w:val="clear" w:color="auto" w:fill="auto"/>
          <w:tcMar>
            <w:left w:w="0" w:type="dxa"/>
            <w:right w:w="0" w:type="dxa"/>
          </w:tcMar>
        </w:tcPr>
        <w:p w14:paraId="4319550E" w14:textId="77777777" w:rsidR="00BC30CC" w:rsidRPr="00D6163D" w:rsidRDefault="00BC30CC" w:rsidP="00FC6389">
          <w:pPr>
            <w:pStyle w:val="Druhdokumentu"/>
          </w:pPr>
        </w:p>
      </w:tc>
    </w:tr>
  </w:tbl>
  <w:p w14:paraId="738E2F85" w14:textId="77777777" w:rsidR="00BC30CC" w:rsidRPr="004F75CC" w:rsidRDefault="00BC30CC" w:rsidP="00FC6389">
    <w:pPr>
      <w:pStyle w:val="Zhlav"/>
      <w:rPr>
        <w:sz w:val="12"/>
        <w:szCs w:val="12"/>
      </w:rPr>
    </w:pPr>
  </w:p>
  <w:p w14:paraId="30C1F0D0" w14:textId="77777777" w:rsidR="00BC30CC" w:rsidRPr="00460660" w:rsidRDefault="00BC30CC">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2C97E" w14:textId="77777777" w:rsidR="00BC30CC" w:rsidRPr="00D6163D" w:rsidRDefault="00BC30C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5E325" w14:textId="77777777" w:rsidR="00BC30CC" w:rsidRPr="00D6163D" w:rsidRDefault="00BC30C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B0C9B" w14:textId="77777777" w:rsidR="00BC30CC" w:rsidRPr="00D6163D" w:rsidRDefault="00BC30C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10C62" w14:textId="77777777" w:rsidR="00BC30CC" w:rsidRPr="00D6163D" w:rsidRDefault="00BC30C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1BE6D" w14:textId="77777777" w:rsidR="00BC30CC" w:rsidRPr="00D6163D" w:rsidRDefault="00BC30C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BBD3A" w14:textId="77777777" w:rsidR="00BC30CC" w:rsidRPr="00D6163D" w:rsidRDefault="00BC30C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EDA21" w14:textId="77777777" w:rsidR="00BC30CC" w:rsidRPr="00D6163D" w:rsidRDefault="00BC30C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96789" w14:textId="77777777" w:rsidR="00BC30CC" w:rsidRPr="00D6163D" w:rsidRDefault="00BC30C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5pt;height:140.25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1"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1A06AFF"/>
    <w:multiLevelType w:val="multilevel"/>
    <w:tmpl w:val="DFEE3AC8"/>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5"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7"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cs="Times New Roman"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start w:val="1"/>
      <w:numFmt w:val="bullet"/>
      <w:lvlText w:val=""/>
      <w:lvlJc w:val="left"/>
      <w:pPr>
        <w:ind w:left="3923" w:hanging="360"/>
      </w:pPr>
      <w:rPr>
        <w:rFonts w:ascii="Wingdings" w:hAnsi="Wingdings" w:cs="Wingdings" w:hint="default"/>
      </w:rPr>
    </w:lvl>
    <w:lvl w:ilvl="3" w:tplc="04050001">
      <w:start w:val="1"/>
      <w:numFmt w:val="bullet"/>
      <w:lvlText w:val=""/>
      <w:lvlJc w:val="left"/>
      <w:pPr>
        <w:ind w:left="4643" w:hanging="360"/>
      </w:pPr>
      <w:rPr>
        <w:rFonts w:ascii="Symbol" w:hAnsi="Symbol" w:cs="Symbol" w:hint="default"/>
      </w:rPr>
    </w:lvl>
    <w:lvl w:ilvl="4" w:tplc="04050003">
      <w:start w:val="1"/>
      <w:numFmt w:val="bullet"/>
      <w:lvlText w:val="o"/>
      <w:lvlJc w:val="left"/>
      <w:pPr>
        <w:ind w:left="5363" w:hanging="360"/>
      </w:pPr>
      <w:rPr>
        <w:rFonts w:ascii="Courier New" w:hAnsi="Courier New" w:cs="Courier New" w:hint="default"/>
      </w:rPr>
    </w:lvl>
    <w:lvl w:ilvl="5" w:tplc="04050005">
      <w:start w:val="1"/>
      <w:numFmt w:val="bullet"/>
      <w:lvlText w:val=""/>
      <w:lvlJc w:val="left"/>
      <w:pPr>
        <w:ind w:left="6083" w:hanging="360"/>
      </w:pPr>
      <w:rPr>
        <w:rFonts w:ascii="Wingdings" w:hAnsi="Wingdings" w:cs="Wingdings" w:hint="default"/>
      </w:rPr>
    </w:lvl>
    <w:lvl w:ilvl="6" w:tplc="04050001">
      <w:start w:val="1"/>
      <w:numFmt w:val="bullet"/>
      <w:lvlText w:val=""/>
      <w:lvlJc w:val="left"/>
      <w:pPr>
        <w:ind w:left="6803" w:hanging="360"/>
      </w:pPr>
      <w:rPr>
        <w:rFonts w:ascii="Symbol" w:hAnsi="Symbol" w:cs="Symbol" w:hint="default"/>
      </w:rPr>
    </w:lvl>
    <w:lvl w:ilvl="7" w:tplc="04050003">
      <w:start w:val="1"/>
      <w:numFmt w:val="bullet"/>
      <w:lvlText w:val="o"/>
      <w:lvlJc w:val="left"/>
      <w:pPr>
        <w:ind w:left="7523" w:hanging="360"/>
      </w:pPr>
      <w:rPr>
        <w:rFonts w:ascii="Courier New" w:hAnsi="Courier New" w:cs="Courier New" w:hint="default"/>
      </w:rPr>
    </w:lvl>
    <w:lvl w:ilvl="8" w:tplc="04050005">
      <w:start w:val="1"/>
      <w:numFmt w:val="bullet"/>
      <w:lvlText w:val=""/>
      <w:lvlJc w:val="left"/>
      <w:pPr>
        <w:ind w:left="8243" w:hanging="360"/>
      </w:pPr>
      <w:rPr>
        <w:rFonts w:ascii="Wingdings" w:hAnsi="Wingdings" w:cs="Wingdings" w:hint="default"/>
      </w:rPr>
    </w:lvl>
  </w:abstractNum>
  <w:abstractNum w:abstractNumId="1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29058153">
    <w:abstractNumId w:val="7"/>
  </w:num>
  <w:num w:numId="2" w16cid:durableId="435684754">
    <w:abstractNumId w:val="3"/>
  </w:num>
  <w:num w:numId="3" w16cid:durableId="820734741">
    <w:abstractNumId w:val="20"/>
  </w:num>
  <w:num w:numId="4" w16cid:durableId="1043750641">
    <w:abstractNumId w:val="9"/>
  </w:num>
  <w:num w:numId="5" w16cid:durableId="413554663">
    <w:abstractNumId w:val="11"/>
  </w:num>
  <w:num w:numId="6" w16cid:durableId="858350591">
    <w:abstractNumId w:val="0"/>
  </w:num>
  <w:num w:numId="7" w16cid:durableId="280310775">
    <w:abstractNumId w:val="11"/>
  </w:num>
  <w:num w:numId="8" w16cid:durableId="1520779183">
    <w:abstractNumId w:val="15"/>
  </w:num>
  <w:num w:numId="9" w16cid:durableId="1733698080">
    <w:abstractNumId w:val="19"/>
  </w:num>
  <w:num w:numId="10" w16cid:durableId="1001465223">
    <w:abstractNumId w:val="0"/>
  </w:num>
  <w:num w:numId="11" w16cid:durableId="2005932192">
    <w:abstractNumId w:val="5"/>
  </w:num>
  <w:num w:numId="12" w16cid:durableId="1274051908">
    <w:abstractNumId w:val="21"/>
  </w:num>
  <w:num w:numId="13" w16cid:durableId="16849371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881067">
    <w:abstractNumId w:val="1"/>
  </w:num>
  <w:num w:numId="15" w16cid:durableId="94206763">
    <w:abstractNumId w:val="12"/>
  </w:num>
  <w:num w:numId="16" w16cid:durableId="2079663726">
    <w:abstractNumId w:val="0"/>
  </w:num>
  <w:num w:numId="17" w16cid:durableId="781924958">
    <w:abstractNumId w:val="0"/>
  </w:num>
  <w:num w:numId="18" w16cid:durableId="2049838988">
    <w:abstractNumId w:val="14"/>
  </w:num>
  <w:num w:numId="19" w16cid:durableId="1515147146">
    <w:abstractNumId w:val="0"/>
  </w:num>
  <w:num w:numId="20" w16cid:durableId="791169569">
    <w:abstractNumId w:val="0"/>
  </w:num>
  <w:num w:numId="21" w16cid:durableId="1568032422">
    <w:abstractNumId w:val="13"/>
  </w:num>
  <w:num w:numId="22" w16cid:durableId="913972603">
    <w:abstractNumId w:val="4"/>
  </w:num>
  <w:num w:numId="23" w16cid:durableId="456215993">
    <w:abstractNumId w:val="0"/>
  </w:num>
  <w:num w:numId="24" w16cid:durableId="1081373912">
    <w:abstractNumId w:val="0"/>
  </w:num>
  <w:num w:numId="25" w16cid:durableId="814689248">
    <w:abstractNumId w:val="17"/>
  </w:num>
  <w:num w:numId="26" w16cid:durableId="998729459">
    <w:abstractNumId w:val="0"/>
  </w:num>
  <w:num w:numId="27" w16cid:durableId="1283070492">
    <w:abstractNumId w:val="2"/>
  </w:num>
  <w:num w:numId="28" w16cid:durableId="930703874">
    <w:abstractNumId w:val="0"/>
  </w:num>
  <w:num w:numId="29" w16cid:durableId="1606185362">
    <w:abstractNumId w:val="0"/>
  </w:num>
  <w:num w:numId="30" w16cid:durableId="495152618">
    <w:abstractNumId w:val="0"/>
  </w:num>
  <w:num w:numId="31" w16cid:durableId="1262489441">
    <w:abstractNumId w:val="0"/>
  </w:num>
  <w:num w:numId="32" w16cid:durableId="1015035962">
    <w:abstractNumId w:val="8"/>
  </w:num>
  <w:num w:numId="33" w16cid:durableId="676812758">
    <w:abstractNumId w:val="16"/>
  </w:num>
  <w:num w:numId="34" w16cid:durableId="1810123623">
    <w:abstractNumId w:val="6"/>
  </w:num>
  <w:num w:numId="35" w16cid:durableId="233324395">
    <w:abstractNumId w:val="18"/>
  </w:num>
  <w:num w:numId="36" w16cid:durableId="2026515111">
    <w:abstractNumId w:val="10"/>
  </w:num>
  <w:num w:numId="37" w16cid:durableId="106425512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2BCB"/>
    <w:rsid w:val="000048BC"/>
    <w:rsid w:val="00010315"/>
    <w:rsid w:val="00012293"/>
    <w:rsid w:val="00017F3C"/>
    <w:rsid w:val="00034542"/>
    <w:rsid w:val="00035A79"/>
    <w:rsid w:val="00036449"/>
    <w:rsid w:val="00041EC8"/>
    <w:rsid w:val="0004357B"/>
    <w:rsid w:val="000435B9"/>
    <w:rsid w:val="00051823"/>
    <w:rsid w:val="00051B02"/>
    <w:rsid w:val="00063697"/>
    <w:rsid w:val="0006588D"/>
    <w:rsid w:val="00067A5E"/>
    <w:rsid w:val="000719BB"/>
    <w:rsid w:val="00072A65"/>
    <w:rsid w:val="00072C1E"/>
    <w:rsid w:val="000841E0"/>
    <w:rsid w:val="00087487"/>
    <w:rsid w:val="00095167"/>
    <w:rsid w:val="00096995"/>
    <w:rsid w:val="000A0007"/>
    <w:rsid w:val="000B0797"/>
    <w:rsid w:val="000B4EB8"/>
    <w:rsid w:val="000B70C8"/>
    <w:rsid w:val="000C41F2"/>
    <w:rsid w:val="000C67D7"/>
    <w:rsid w:val="000D22C4"/>
    <w:rsid w:val="000D27D1"/>
    <w:rsid w:val="000D2FAD"/>
    <w:rsid w:val="000E1A7F"/>
    <w:rsid w:val="000E4096"/>
    <w:rsid w:val="000E7195"/>
    <w:rsid w:val="000F2F54"/>
    <w:rsid w:val="000F5915"/>
    <w:rsid w:val="000F5B74"/>
    <w:rsid w:val="001024E3"/>
    <w:rsid w:val="00112864"/>
    <w:rsid w:val="00114472"/>
    <w:rsid w:val="00114988"/>
    <w:rsid w:val="00115069"/>
    <w:rsid w:val="001150F2"/>
    <w:rsid w:val="00122114"/>
    <w:rsid w:val="00124751"/>
    <w:rsid w:val="0012738A"/>
    <w:rsid w:val="00133336"/>
    <w:rsid w:val="0013791C"/>
    <w:rsid w:val="001432EB"/>
    <w:rsid w:val="00143EC0"/>
    <w:rsid w:val="0014568E"/>
    <w:rsid w:val="001656A2"/>
    <w:rsid w:val="00165977"/>
    <w:rsid w:val="00170EC5"/>
    <w:rsid w:val="00172144"/>
    <w:rsid w:val="001747C1"/>
    <w:rsid w:val="00177D6B"/>
    <w:rsid w:val="00191F90"/>
    <w:rsid w:val="001A1E1B"/>
    <w:rsid w:val="001A3ED4"/>
    <w:rsid w:val="001A4046"/>
    <w:rsid w:val="001A5B98"/>
    <w:rsid w:val="001A67CA"/>
    <w:rsid w:val="001A7792"/>
    <w:rsid w:val="001B1750"/>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3E3"/>
    <w:rsid w:val="002115FF"/>
    <w:rsid w:val="00211CD3"/>
    <w:rsid w:val="00213E0B"/>
    <w:rsid w:val="002228DD"/>
    <w:rsid w:val="00226A49"/>
    <w:rsid w:val="00233A82"/>
    <w:rsid w:val="00234188"/>
    <w:rsid w:val="002360E6"/>
    <w:rsid w:val="00236DCC"/>
    <w:rsid w:val="002405FD"/>
    <w:rsid w:val="00240B81"/>
    <w:rsid w:val="00246637"/>
    <w:rsid w:val="00247D01"/>
    <w:rsid w:val="00260E60"/>
    <w:rsid w:val="00261A5B"/>
    <w:rsid w:val="00262344"/>
    <w:rsid w:val="00262E5B"/>
    <w:rsid w:val="00267CD8"/>
    <w:rsid w:val="00270A14"/>
    <w:rsid w:val="002748D4"/>
    <w:rsid w:val="00275E90"/>
    <w:rsid w:val="00276AFE"/>
    <w:rsid w:val="00285298"/>
    <w:rsid w:val="002942D3"/>
    <w:rsid w:val="00296E3F"/>
    <w:rsid w:val="0029751E"/>
    <w:rsid w:val="002A185D"/>
    <w:rsid w:val="002A3043"/>
    <w:rsid w:val="002A3B57"/>
    <w:rsid w:val="002A5468"/>
    <w:rsid w:val="002B3352"/>
    <w:rsid w:val="002C31BF"/>
    <w:rsid w:val="002D0B49"/>
    <w:rsid w:val="002D307F"/>
    <w:rsid w:val="002D7FD6"/>
    <w:rsid w:val="002E0CD7"/>
    <w:rsid w:val="002E0CFB"/>
    <w:rsid w:val="002E1C9B"/>
    <w:rsid w:val="002E5C7B"/>
    <w:rsid w:val="002E6728"/>
    <w:rsid w:val="002F020F"/>
    <w:rsid w:val="002F4333"/>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2480"/>
    <w:rsid w:val="003739DD"/>
    <w:rsid w:val="0037545D"/>
    <w:rsid w:val="003763A0"/>
    <w:rsid w:val="00376B87"/>
    <w:rsid w:val="00381690"/>
    <w:rsid w:val="00381EFC"/>
    <w:rsid w:val="0039158B"/>
    <w:rsid w:val="00392910"/>
    <w:rsid w:val="00392EB6"/>
    <w:rsid w:val="003956C6"/>
    <w:rsid w:val="003A197F"/>
    <w:rsid w:val="003A60C1"/>
    <w:rsid w:val="003A698E"/>
    <w:rsid w:val="003B0D7A"/>
    <w:rsid w:val="003B1CFC"/>
    <w:rsid w:val="003B4534"/>
    <w:rsid w:val="003B7470"/>
    <w:rsid w:val="003C33F2"/>
    <w:rsid w:val="003C4377"/>
    <w:rsid w:val="003D437D"/>
    <w:rsid w:val="003D578F"/>
    <w:rsid w:val="003D756E"/>
    <w:rsid w:val="003E420D"/>
    <w:rsid w:val="003E4C13"/>
    <w:rsid w:val="003F4224"/>
    <w:rsid w:val="003F5723"/>
    <w:rsid w:val="004003C8"/>
    <w:rsid w:val="00404098"/>
    <w:rsid w:val="00405160"/>
    <w:rsid w:val="00406327"/>
    <w:rsid w:val="004078F3"/>
    <w:rsid w:val="004148DA"/>
    <w:rsid w:val="00420719"/>
    <w:rsid w:val="0042332E"/>
    <w:rsid w:val="004240C2"/>
    <w:rsid w:val="0042766C"/>
    <w:rsid w:val="00427794"/>
    <w:rsid w:val="0043179D"/>
    <w:rsid w:val="00431A48"/>
    <w:rsid w:val="00432E0E"/>
    <w:rsid w:val="00435721"/>
    <w:rsid w:val="004436EE"/>
    <w:rsid w:val="00446902"/>
    <w:rsid w:val="00450F07"/>
    <w:rsid w:val="00453CD3"/>
    <w:rsid w:val="0046002F"/>
    <w:rsid w:val="00460660"/>
    <w:rsid w:val="00464BA9"/>
    <w:rsid w:val="00471285"/>
    <w:rsid w:val="00483969"/>
    <w:rsid w:val="00486107"/>
    <w:rsid w:val="004908EA"/>
    <w:rsid w:val="00491827"/>
    <w:rsid w:val="0049257C"/>
    <w:rsid w:val="004A40A1"/>
    <w:rsid w:val="004B6AE0"/>
    <w:rsid w:val="004C41AC"/>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3869"/>
    <w:rsid w:val="0050666E"/>
    <w:rsid w:val="00506DE0"/>
    <w:rsid w:val="00510363"/>
    <w:rsid w:val="00511AB9"/>
    <w:rsid w:val="00514D9C"/>
    <w:rsid w:val="0051510C"/>
    <w:rsid w:val="005201BA"/>
    <w:rsid w:val="0052385F"/>
    <w:rsid w:val="00523BB5"/>
    <w:rsid w:val="00523EA7"/>
    <w:rsid w:val="00533555"/>
    <w:rsid w:val="005406EB"/>
    <w:rsid w:val="00541324"/>
    <w:rsid w:val="00543BF5"/>
    <w:rsid w:val="00553375"/>
    <w:rsid w:val="00555884"/>
    <w:rsid w:val="005736B7"/>
    <w:rsid w:val="0057392A"/>
    <w:rsid w:val="00574748"/>
    <w:rsid w:val="00575E5A"/>
    <w:rsid w:val="00580245"/>
    <w:rsid w:val="0058594D"/>
    <w:rsid w:val="0058677F"/>
    <w:rsid w:val="00596D94"/>
    <w:rsid w:val="00597C83"/>
    <w:rsid w:val="005A1F44"/>
    <w:rsid w:val="005A3013"/>
    <w:rsid w:val="005A6B84"/>
    <w:rsid w:val="005B73AF"/>
    <w:rsid w:val="005C0846"/>
    <w:rsid w:val="005C6216"/>
    <w:rsid w:val="005C6727"/>
    <w:rsid w:val="005D3C39"/>
    <w:rsid w:val="005E25D9"/>
    <w:rsid w:val="005E4B89"/>
    <w:rsid w:val="005F4353"/>
    <w:rsid w:val="00601A8C"/>
    <w:rsid w:val="00602373"/>
    <w:rsid w:val="00603435"/>
    <w:rsid w:val="0060574B"/>
    <w:rsid w:val="0061068E"/>
    <w:rsid w:val="00611146"/>
    <w:rsid w:val="006115D3"/>
    <w:rsid w:val="00612CEA"/>
    <w:rsid w:val="006162E3"/>
    <w:rsid w:val="006374B2"/>
    <w:rsid w:val="00640989"/>
    <w:rsid w:val="00644B90"/>
    <w:rsid w:val="00646AB2"/>
    <w:rsid w:val="00646D8B"/>
    <w:rsid w:val="00647FBB"/>
    <w:rsid w:val="0065610E"/>
    <w:rsid w:val="00656E45"/>
    <w:rsid w:val="00660AD3"/>
    <w:rsid w:val="006650B1"/>
    <w:rsid w:val="00670279"/>
    <w:rsid w:val="006708EB"/>
    <w:rsid w:val="00671F70"/>
    <w:rsid w:val="006776B6"/>
    <w:rsid w:val="00681A17"/>
    <w:rsid w:val="006916AE"/>
    <w:rsid w:val="006923D4"/>
    <w:rsid w:val="006923FD"/>
    <w:rsid w:val="00692679"/>
    <w:rsid w:val="00693150"/>
    <w:rsid w:val="00693EAA"/>
    <w:rsid w:val="006A2A16"/>
    <w:rsid w:val="006A5570"/>
    <w:rsid w:val="006A6184"/>
    <w:rsid w:val="006A6301"/>
    <w:rsid w:val="006A67D6"/>
    <w:rsid w:val="006A689C"/>
    <w:rsid w:val="006B3D79"/>
    <w:rsid w:val="006B6FE4"/>
    <w:rsid w:val="006B7093"/>
    <w:rsid w:val="006C2343"/>
    <w:rsid w:val="006C2873"/>
    <w:rsid w:val="006C442A"/>
    <w:rsid w:val="006C748F"/>
    <w:rsid w:val="006D3D66"/>
    <w:rsid w:val="006D465A"/>
    <w:rsid w:val="006E0578"/>
    <w:rsid w:val="006E2133"/>
    <w:rsid w:val="006E2811"/>
    <w:rsid w:val="006E314D"/>
    <w:rsid w:val="006E6539"/>
    <w:rsid w:val="006F589E"/>
    <w:rsid w:val="00710723"/>
    <w:rsid w:val="007135C8"/>
    <w:rsid w:val="007145F3"/>
    <w:rsid w:val="00721646"/>
    <w:rsid w:val="00723ED1"/>
    <w:rsid w:val="00725859"/>
    <w:rsid w:val="007307E6"/>
    <w:rsid w:val="007367CA"/>
    <w:rsid w:val="00737164"/>
    <w:rsid w:val="00740AF5"/>
    <w:rsid w:val="00743525"/>
    <w:rsid w:val="00744076"/>
    <w:rsid w:val="007459FA"/>
    <w:rsid w:val="00752B4F"/>
    <w:rsid w:val="007541A2"/>
    <w:rsid w:val="00755818"/>
    <w:rsid w:val="00760192"/>
    <w:rsid w:val="007616C2"/>
    <w:rsid w:val="0076217A"/>
    <w:rsid w:val="007621A7"/>
    <w:rsid w:val="0076286B"/>
    <w:rsid w:val="007657D8"/>
    <w:rsid w:val="00766846"/>
    <w:rsid w:val="0077673A"/>
    <w:rsid w:val="007846E1"/>
    <w:rsid w:val="007847D6"/>
    <w:rsid w:val="007852B1"/>
    <w:rsid w:val="0079664B"/>
    <w:rsid w:val="007A38F0"/>
    <w:rsid w:val="007A49D4"/>
    <w:rsid w:val="007A5172"/>
    <w:rsid w:val="007A67A0"/>
    <w:rsid w:val="007A6974"/>
    <w:rsid w:val="007A6A90"/>
    <w:rsid w:val="007B0110"/>
    <w:rsid w:val="007B570C"/>
    <w:rsid w:val="007C4049"/>
    <w:rsid w:val="007C534C"/>
    <w:rsid w:val="007D678D"/>
    <w:rsid w:val="007E38E4"/>
    <w:rsid w:val="007E4A6E"/>
    <w:rsid w:val="007E5F5A"/>
    <w:rsid w:val="007E62AA"/>
    <w:rsid w:val="007E7D31"/>
    <w:rsid w:val="007F0990"/>
    <w:rsid w:val="007F56A7"/>
    <w:rsid w:val="00800851"/>
    <w:rsid w:val="00800BA4"/>
    <w:rsid w:val="00801D25"/>
    <w:rsid w:val="008063CD"/>
    <w:rsid w:val="00807DD0"/>
    <w:rsid w:val="00810686"/>
    <w:rsid w:val="008147B0"/>
    <w:rsid w:val="00817F98"/>
    <w:rsid w:val="00821D01"/>
    <w:rsid w:val="00825067"/>
    <w:rsid w:val="00826B7B"/>
    <w:rsid w:val="008419FA"/>
    <w:rsid w:val="008434FA"/>
    <w:rsid w:val="0084361B"/>
    <w:rsid w:val="00846789"/>
    <w:rsid w:val="00852D18"/>
    <w:rsid w:val="00866994"/>
    <w:rsid w:val="008670AA"/>
    <w:rsid w:val="00874B75"/>
    <w:rsid w:val="00880906"/>
    <w:rsid w:val="008811C5"/>
    <w:rsid w:val="00882028"/>
    <w:rsid w:val="00884D54"/>
    <w:rsid w:val="00897796"/>
    <w:rsid w:val="00897AC2"/>
    <w:rsid w:val="008A3568"/>
    <w:rsid w:val="008A4D1B"/>
    <w:rsid w:val="008B30AC"/>
    <w:rsid w:val="008C00FC"/>
    <w:rsid w:val="008C0C4C"/>
    <w:rsid w:val="008C2D4D"/>
    <w:rsid w:val="008C50F3"/>
    <w:rsid w:val="008C7EFE"/>
    <w:rsid w:val="008C7F1A"/>
    <w:rsid w:val="008D03B9"/>
    <w:rsid w:val="008D0570"/>
    <w:rsid w:val="008D0F46"/>
    <w:rsid w:val="008D12AE"/>
    <w:rsid w:val="008D30C7"/>
    <w:rsid w:val="008E1AFC"/>
    <w:rsid w:val="008E3A2B"/>
    <w:rsid w:val="008E5270"/>
    <w:rsid w:val="008F0A16"/>
    <w:rsid w:val="008F18D6"/>
    <w:rsid w:val="008F2C9B"/>
    <w:rsid w:val="008F474D"/>
    <w:rsid w:val="008F797B"/>
    <w:rsid w:val="00903EAD"/>
    <w:rsid w:val="00904780"/>
    <w:rsid w:val="0090635B"/>
    <w:rsid w:val="0091168D"/>
    <w:rsid w:val="00920B18"/>
    <w:rsid w:val="00922385"/>
    <w:rsid w:val="009223DF"/>
    <w:rsid w:val="009274C3"/>
    <w:rsid w:val="00933F20"/>
    <w:rsid w:val="00936091"/>
    <w:rsid w:val="00940D8A"/>
    <w:rsid w:val="00941558"/>
    <w:rsid w:val="009459BB"/>
    <w:rsid w:val="00950EAF"/>
    <w:rsid w:val="00954AF5"/>
    <w:rsid w:val="00961B9D"/>
    <w:rsid w:val="00962258"/>
    <w:rsid w:val="00964369"/>
    <w:rsid w:val="009678B7"/>
    <w:rsid w:val="009724BE"/>
    <w:rsid w:val="00992B63"/>
    <w:rsid w:val="00992D9C"/>
    <w:rsid w:val="00996CB8"/>
    <w:rsid w:val="009A0739"/>
    <w:rsid w:val="009B2E97"/>
    <w:rsid w:val="009B4201"/>
    <w:rsid w:val="009B5146"/>
    <w:rsid w:val="009C418E"/>
    <w:rsid w:val="009C442C"/>
    <w:rsid w:val="009D1238"/>
    <w:rsid w:val="009E07F4"/>
    <w:rsid w:val="009E17E4"/>
    <w:rsid w:val="009E40B9"/>
    <w:rsid w:val="009E5BF1"/>
    <w:rsid w:val="009F0867"/>
    <w:rsid w:val="009F309B"/>
    <w:rsid w:val="009F392E"/>
    <w:rsid w:val="009F53C5"/>
    <w:rsid w:val="009F638B"/>
    <w:rsid w:val="00A0190A"/>
    <w:rsid w:val="00A070D7"/>
    <w:rsid w:val="00A0740E"/>
    <w:rsid w:val="00A175BF"/>
    <w:rsid w:val="00A21A01"/>
    <w:rsid w:val="00A27F46"/>
    <w:rsid w:val="00A3310A"/>
    <w:rsid w:val="00A34F8E"/>
    <w:rsid w:val="00A3633B"/>
    <w:rsid w:val="00A50641"/>
    <w:rsid w:val="00A50995"/>
    <w:rsid w:val="00A50F23"/>
    <w:rsid w:val="00A530BF"/>
    <w:rsid w:val="00A60615"/>
    <w:rsid w:val="00A616FC"/>
    <w:rsid w:val="00A6177B"/>
    <w:rsid w:val="00A66136"/>
    <w:rsid w:val="00A71189"/>
    <w:rsid w:val="00A72B3A"/>
    <w:rsid w:val="00A7364A"/>
    <w:rsid w:val="00A73FBB"/>
    <w:rsid w:val="00A74DCC"/>
    <w:rsid w:val="00A753ED"/>
    <w:rsid w:val="00A76FF3"/>
    <w:rsid w:val="00A77512"/>
    <w:rsid w:val="00A91246"/>
    <w:rsid w:val="00A94351"/>
    <w:rsid w:val="00A94C2F"/>
    <w:rsid w:val="00AA19BD"/>
    <w:rsid w:val="00AA1D9F"/>
    <w:rsid w:val="00AA3125"/>
    <w:rsid w:val="00AA4CBB"/>
    <w:rsid w:val="00AA65FA"/>
    <w:rsid w:val="00AA667F"/>
    <w:rsid w:val="00AA7351"/>
    <w:rsid w:val="00AA7AB8"/>
    <w:rsid w:val="00AB66C5"/>
    <w:rsid w:val="00AD056F"/>
    <w:rsid w:val="00AD0C7B"/>
    <w:rsid w:val="00AD5865"/>
    <w:rsid w:val="00AD5F1A"/>
    <w:rsid w:val="00AD6731"/>
    <w:rsid w:val="00AE44D8"/>
    <w:rsid w:val="00AE786E"/>
    <w:rsid w:val="00B008D5"/>
    <w:rsid w:val="00B02F73"/>
    <w:rsid w:val="00B05B31"/>
    <w:rsid w:val="00B0619F"/>
    <w:rsid w:val="00B06D17"/>
    <w:rsid w:val="00B121C8"/>
    <w:rsid w:val="00B13A26"/>
    <w:rsid w:val="00B15D0D"/>
    <w:rsid w:val="00B22106"/>
    <w:rsid w:val="00B24A25"/>
    <w:rsid w:val="00B30CD4"/>
    <w:rsid w:val="00B32638"/>
    <w:rsid w:val="00B42F40"/>
    <w:rsid w:val="00B47C30"/>
    <w:rsid w:val="00B5431A"/>
    <w:rsid w:val="00B663B4"/>
    <w:rsid w:val="00B66B71"/>
    <w:rsid w:val="00B72613"/>
    <w:rsid w:val="00B75EE1"/>
    <w:rsid w:val="00B77481"/>
    <w:rsid w:val="00B8518B"/>
    <w:rsid w:val="00B9215A"/>
    <w:rsid w:val="00B92ABC"/>
    <w:rsid w:val="00B97CC3"/>
    <w:rsid w:val="00BA5D63"/>
    <w:rsid w:val="00BA7740"/>
    <w:rsid w:val="00BB78FC"/>
    <w:rsid w:val="00BC06C4"/>
    <w:rsid w:val="00BC0A82"/>
    <w:rsid w:val="00BC30CC"/>
    <w:rsid w:val="00BD7E91"/>
    <w:rsid w:val="00BD7F0D"/>
    <w:rsid w:val="00BE148C"/>
    <w:rsid w:val="00BE23C1"/>
    <w:rsid w:val="00BE3F0A"/>
    <w:rsid w:val="00BE6964"/>
    <w:rsid w:val="00BF1C50"/>
    <w:rsid w:val="00C02AFE"/>
    <w:rsid w:val="00C02D0A"/>
    <w:rsid w:val="00C03A6E"/>
    <w:rsid w:val="00C226C0"/>
    <w:rsid w:val="00C25404"/>
    <w:rsid w:val="00C30214"/>
    <w:rsid w:val="00C37459"/>
    <w:rsid w:val="00C429EC"/>
    <w:rsid w:val="00C42FE6"/>
    <w:rsid w:val="00C44F6A"/>
    <w:rsid w:val="00C45470"/>
    <w:rsid w:val="00C45B9E"/>
    <w:rsid w:val="00C539CB"/>
    <w:rsid w:val="00C57FCA"/>
    <w:rsid w:val="00C6198E"/>
    <w:rsid w:val="00C6222E"/>
    <w:rsid w:val="00C63A84"/>
    <w:rsid w:val="00C64158"/>
    <w:rsid w:val="00C66209"/>
    <w:rsid w:val="00C708EA"/>
    <w:rsid w:val="00C735E9"/>
    <w:rsid w:val="00C73E44"/>
    <w:rsid w:val="00C778A5"/>
    <w:rsid w:val="00C95162"/>
    <w:rsid w:val="00CA775E"/>
    <w:rsid w:val="00CB4F6D"/>
    <w:rsid w:val="00CB6A37"/>
    <w:rsid w:val="00CB7684"/>
    <w:rsid w:val="00CC1C35"/>
    <w:rsid w:val="00CC7C8F"/>
    <w:rsid w:val="00CD1FC4"/>
    <w:rsid w:val="00CD6533"/>
    <w:rsid w:val="00CE208D"/>
    <w:rsid w:val="00CE63E2"/>
    <w:rsid w:val="00D009E1"/>
    <w:rsid w:val="00D01081"/>
    <w:rsid w:val="00D034A0"/>
    <w:rsid w:val="00D0544F"/>
    <w:rsid w:val="00D07947"/>
    <w:rsid w:val="00D0794D"/>
    <w:rsid w:val="00D11A6C"/>
    <w:rsid w:val="00D21061"/>
    <w:rsid w:val="00D31C6A"/>
    <w:rsid w:val="00D33680"/>
    <w:rsid w:val="00D36695"/>
    <w:rsid w:val="00D402A9"/>
    <w:rsid w:val="00D4108E"/>
    <w:rsid w:val="00D4328E"/>
    <w:rsid w:val="00D53494"/>
    <w:rsid w:val="00D540E2"/>
    <w:rsid w:val="00D5428D"/>
    <w:rsid w:val="00D6163D"/>
    <w:rsid w:val="00D61F50"/>
    <w:rsid w:val="00D62EA3"/>
    <w:rsid w:val="00D63A2A"/>
    <w:rsid w:val="00D751CF"/>
    <w:rsid w:val="00D831A3"/>
    <w:rsid w:val="00D8330D"/>
    <w:rsid w:val="00D904E2"/>
    <w:rsid w:val="00D971F8"/>
    <w:rsid w:val="00D977E3"/>
    <w:rsid w:val="00D97BE3"/>
    <w:rsid w:val="00DA3711"/>
    <w:rsid w:val="00DB4522"/>
    <w:rsid w:val="00DB4EC0"/>
    <w:rsid w:val="00DD31C0"/>
    <w:rsid w:val="00DD46F3"/>
    <w:rsid w:val="00DE2729"/>
    <w:rsid w:val="00DE32CA"/>
    <w:rsid w:val="00DE56F2"/>
    <w:rsid w:val="00DF0A32"/>
    <w:rsid w:val="00DF116D"/>
    <w:rsid w:val="00DF7FC9"/>
    <w:rsid w:val="00E0566C"/>
    <w:rsid w:val="00E075DA"/>
    <w:rsid w:val="00E145DA"/>
    <w:rsid w:val="00E16FF7"/>
    <w:rsid w:val="00E23A35"/>
    <w:rsid w:val="00E26D68"/>
    <w:rsid w:val="00E3671B"/>
    <w:rsid w:val="00E435EA"/>
    <w:rsid w:val="00E44045"/>
    <w:rsid w:val="00E513BA"/>
    <w:rsid w:val="00E618C4"/>
    <w:rsid w:val="00E62155"/>
    <w:rsid w:val="00E67A36"/>
    <w:rsid w:val="00E73E08"/>
    <w:rsid w:val="00E7415D"/>
    <w:rsid w:val="00E80769"/>
    <w:rsid w:val="00E858B9"/>
    <w:rsid w:val="00E868F1"/>
    <w:rsid w:val="00E878EE"/>
    <w:rsid w:val="00E901A3"/>
    <w:rsid w:val="00E95677"/>
    <w:rsid w:val="00EA585B"/>
    <w:rsid w:val="00EA6EC7"/>
    <w:rsid w:val="00EB104F"/>
    <w:rsid w:val="00EB46E5"/>
    <w:rsid w:val="00EB6F2F"/>
    <w:rsid w:val="00EC65C9"/>
    <w:rsid w:val="00EC707C"/>
    <w:rsid w:val="00ED14BD"/>
    <w:rsid w:val="00ED2614"/>
    <w:rsid w:val="00ED5400"/>
    <w:rsid w:val="00EF01AC"/>
    <w:rsid w:val="00EF760C"/>
    <w:rsid w:val="00F016C7"/>
    <w:rsid w:val="00F026C1"/>
    <w:rsid w:val="00F12DEC"/>
    <w:rsid w:val="00F13E4E"/>
    <w:rsid w:val="00F14C50"/>
    <w:rsid w:val="00F14D57"/>
    <w:rsid w:val="00F1715C"/>
    <w:rsid w:val="00F20842"/>
    <w:rsid w:val="00F23D2B"/>
    <w:rsid w:val="00F271FD"/>
    <w:rsid w:val="00F310F8"/>
    <w:rsid w:val="00F31594"/>
    <w:rsid w:val="00F35939"/>
    <w:rsid w:val="00F419E5"/>
    <w:rsid w:val="00F422D3"/>
    <w:rsid w:val="00F42E24"/>
    <w:rsid w:val="00F449F1"/>
    <w:rsid w:val="00F45607"/>
    <w:rsid w:val="00F4722B"/>
    <w:rsid w:val="00F54432"/>
    <w:rsid w:val="00F568F9"/>
    <w:rsid w:val="00F659EB"/>
    <w:rsid w:val="00F762A8"/>
    <w:rsid w:val="00F83EC1"/>
    <w:rsid w:val="00F86BA6"/>
    <w:rsid w:val="00F90A81"/>
    <w:rsid w:val="00F90EC0"/>
    <w:rsid w:val="00F92FBE"/>
    <w:rsid w:val="00F95FBD"/>
    <w:rsid w:val="00F9740F"/>
    <w:rsid w:val="00FB6342"/>
    <w:rsid w:val="00FC6389"/>
    <w:rsid w:val="00FD306E"/>
    <w:rsid w:val="00FE3755"/>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6217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table" w:customStyle="1" w:styleId="TabulkaS-zhlav">
    <w:name w:val="_Tabulka_SŽ-záhlaví"/>
    <w:basedOn w:val="Normlntabulka"/>
    <w:uiPriority w:val="99"/>
    <w:rsid w:val="0084361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character" w:styleId="Nevyeenzmnka">
    <w:name w:val="Unresolved Mention"/>
    <w:basedOn w:val="Standardnpsmoodstavce"/>
    <w:uiPriority w:val="99"/>
    <w:semiHidden/>
    <w:unhideWhenUsed/>
    <w:rsid w:val="007621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519049359">
      <w:bodyDiv w:val="1"/>
      <w:marLeft w:val="0"/>
      <w:marRight w:val="0"/>
      <w:marTop w:val="0"/>
      <w:marBottom w:val="0"/>
      <w:divBdr>
        <w:top w:val="none" w:sz="0" w:space="0" w:color="auto"/>
        <w:left w:val="none" w:sz="0" w:space="0" w:color="auto"/>
        <w:bottom w:val="none" w:sz="0" w:space="0" w:color="auto"/>
        <w:right w:val="none" w:sz="0" w:space="0" w:color="auto"/>
      </w:divBdr>
    </w:div>
    <w:div w:id="792283190">
      <w:bodyDiv w:val="1"/>
      <w:marLeft w:val="0"/>
      <w:marRight w:val="0"/>
      <w:marTop w:val="0"/>
      <w:marBottom w:val="0"/>
      <w:divBdr>
        <w:top w:val="none" w:sz="0" w:space="0" w:color="auto"/>
        <w:left w:val="none" w:sz="0" w:space="0" w:color="auto"/>
        <w:bottom w:val="none" w:sz="0" w:space="0" w:color="auto"/>
        <w:right w:val="none" w:sz="0" w:space="0" w:color="auto"/>
      </w:divBdr>
    </w:div>
    <w:div w:id="849637048">
      <w:bodyDiv w:val="1"/>
      <w:marLeft w:val="0"/>
      <w:marRight w:val="0"/>
      <w:marTop w:val="0"/>
      <w:marBottom w:val="0"/>
      <w:divBdr>
        <w:top w:val="none" w:sz="0" w:space="0" w:color="auto"/>
        <w:left w:val="none" w:sz="0" w:space="0" w:color="auto"/>
        <w:bottom w:val="none" w:sz="0" w:space="0" w:color="auto"/>
        <w:right w:val="none" w:sz="0" w:space="0" w:color="auto"/>
      </w:divBdr>
    </w:div>
    <w:div w:id="1159731963">
      <w:bodyDiv w:val="1"/>
      <w:marLeft w:val="0"/>
      <w:marRight w:val="0"/>
      <w:marTop w:val="0"/>
      <w:marBottom w:val="0"/>
      <w:divBdr>
        <w:top w:val="none" w:sz="0" w:space="0" w:color="auto"/>
        <w:left w:val="none" w:sz="0" w:space="0" w:color="auto"/>
        <w:bottom w:val="none" w:sz="0" w:space="0" w:color="auto"/>
        <w:right w:val="none" w:sz="0" w:space="0" w:color="auto"/>
      </w:divBdr>
    </w:div>
    <w:div w:id="1234971527">
      <w:bodyDiv w:val="1"/>
      <w:marLeft w:val="0"/>
      <w:marRight w:val="0"/>
      <w:marTop w:val="0"/>
      <w:marBottom w:val="0"/>
      <w:divBdr>
        <w:top w:val="none" w:sz="0" w:space="0" w:color="auto"/>
        <w:left w:val="none" w:sz="0" w:space="0" w:color="auto"/>
        <w:bottom w:val="none" w:sz="0" w:space="0" w:color="auto"/>
        <w:right w:val="none" w:sz="0" w:space="0" w:color="auto"/>
      </w:divBdr>
    </w:div>
    <w:div w:id="1724863689">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 w:id="2111776091">
      <w:bodyDiv w:val="1"/>
      <w:marLeft w:val="0"/>
      <w:marRight w:val="0"/>
      <w:marTop w:val="0"/>
      <w:marBottom w:val="0"/>
      <w:divBdr>
        <w:top w:val="none" w:sz="0" w:space="0" w:color="auto"/>
        <w:left w:val="none" w:sz="0" w:space="0" w:color="auto"/>
        <w:bottom w:val="none" w:sz="0" w:space="0" w:color="auto"/>
        <w:right w:val="none" w:sz="0" w:space="0" w:color="auto"/>
      </w:divBdr>
    </w:div>
    <w:div w:id="2146002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3.xml"/><Relationship Id="rId42" Type="http://schemas.openxmlformats.org/officeDocument/2006/relationships/footer" Target="footer18.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mdcr.cz/Dokumenty/Ministerstvo/Vnitrorezortni-predpisy-(1)/Pravidla-pro-postupy-v-prubehu-pripravy-investicni" TargetMode="Externa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mailto:FoldynaJ@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hyperlink" Target="mailto:Bocak@spravazeleznic.cz" TargetMode="External"/><Relationship Id="rId35" Type="http://schemas.openxmlformats.org/officeDocument/2006/relationships/header" Target="header7.xml"/><Relationship Id="rId43" Type="http://schemas.openxmlformats.org/officeDocument/2006/relationships/footer" Target="footer19.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25244"/>
    <w:rsid w:val="0003566C"/>
    <w:rsid w:val="00051823"/>
    <w:rsid w:val="0009495C"/>
    <w:rsid w:val="00094AE3"/>
    <w:rsid w:val="000A0007"/>
    <w:rsid w:val="000D4084"/>
    <w:rsid w:val="001024E3"/>
    <w:rsid w:val="0010438D"/>
    <w:rsid w:val="00120196"/>
    <w:rsid w:val="001E6DA4"/>
    <w:rsid w:val="001E7B15"/>
    <w:rsid w:val="00233671"/>
    <w:rsid w:val="002405CE"/>
    <w:rsid w:val="002766DE"/>
    <w:rsid w:val="00276CB7"/>
    <w:rsid w:val="002C4EFD"/>
    <w:rsid w:val="00314211"/>
    <w:rsid w:val="003528BA"/>
    <w:rsid w:val="00367FD8"/>
    <w:rsid w:val="003F4A40"/>
    <w:rsid w:val="004148DA"/>
    <w:rsid w:val="0042384D"/>
    <w:rsid w:val="004748A8"/>
    <w:rsid w:val="004A2B64"/>
    <w:rsid w:val="005932B5"/>
    <w:rsid w:val="006069AF"/>
    <w:rsid w:val="00676E73"/>
    <w:rsid w:val="006854CC"/>
    <w:rsid w:val="00714E70"/>
    <w:rsid w:val="0076262F"/>
    <w:rsid w:val="00782B23"/>
    <w:rsid w:val="007B3172"/>
    <w:rsid w:val="0082284C"/>
    <w:rsid w:val="0082572D"/>
    <w:rsid w:val="0084525A"/>
    <w:rsid w:val="00845425"/>
    <w:rsid w:val="00880906"/>
    <w:rsid w:val="008E7144"/>
    <w:rsid w:val="008F63A2"/>
    <w:rsid w:val="00904D5A"/>
    <w:rsid w:val="0094760A"/>
    <w:rsid w:val="0098631B"/>
    <w:rsid w:val="009A454A"/>
    <w:rsid w:val="00A27F46"/>
    <w:rsid w:val="00AB2E63"/>
    <w:rsid w:val="00AC4FC3"/>
    <w:rsid w:val="00AD0013"/>
    <w:rsid w:val="00B0365B"/>
    <w:rsid w:val="00B066D8"/>
    <w:rsid w:val="00B4188A"/>
    <w:rsid w:val="00B44DB5"/>
    <w:rsid w:val="00B663B4"/>
    <w:rsid w:val="00C15818"/>
    <w:rsid w:val="00D31412"/>
    <w:rsid w:val="00D41DFD"/>
    <w:rsid w:val="00DC3297"/>
    <w:rsid w:val="00DE0ED3"/>
    <w:rsid w:val="00E02FE4"/>
    <w:rsid w:val="00E4630C"/>
    <w:rsid w:val="00EA65A1"/>
    <w:rsid w:val="00F23D2B"/>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ADAA15E6-9FC6-4045-8AEE-32B8B631414D}">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sharepoint/v3/fields"/>
    <ds:schemaRef ds:uri="http://www.w3.org/XML/1998/namespace"/>
    <ds:schemaRef ds:uri="http://purl.org/dc/terms/"/>
    <ds:schemaRef ds:uri="http://schemas.openxmlformats.org/package/2006/metadata/core-properties"/>
    <ds:schemaRef ds:uri="http://schemas.microsoft.com/office/2006/documentManagement/types"/>
    <ds:schemaRef ds:uri="http://schemas.microsoft.com/sharepoint/v3"/>
    <ds:schemaRef ds:uri="http://purl.org/dc/elements/1.1/"/>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98</TotalTime>
  <Pages>27</Pages>
  <Words>6735</Words>
  <Characters>39743</Characters>
  <Application>Microsoft Office Word</Application>
  <DocSecurity>0</DocSecurity>
  <Lines>331</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16</cp:revision>
  <cp:lastPrinted>2021-05-24T14:14:00Z</cp:lastPrinted>
  <dcterms:created xsi:type="dcterms:W3CDTF">2024-04-26T12:41:00Z</dcterms:created>
  <dcterms:modified xsi:type="dcterms:W3CDTF">2024-09-13T09:52:00Z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